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B38A5" w14:textId="6816254F" w:rsidR="00D62289" w:rsidRDefault="00D41862" w:rsidP="00942FA1">
      <w:pPr>
        <w:spacing w:line="276" w:lineRule="auto"/>
        <w:rPr>
          <w:rFonts w:ascii="Arial" w:hAnsi="Arial" w:cs="Arial"/>
          <w:color w:val="000000"/>
          <w:sz w:val="28"/>
          <w:szCs w:val="28"/>
        </w:rPr>
      </w:pPr>
      <w:r w:rsidRPr="009541E6">
        <w:rPr>
          <w:rFonts w:ascii="Arial" w:hAnsi="Arial" w:cs="Arial"/>
          <w:noProof/>
          <w:sz w:val="28"/>
          <w:szCs w:val="28"/>
          <w:lang w:val="en-GB" w:eastAsia="en-GB"/>
        </w:rPr>
        <w:drawing>
          <wp:anchor distT="0" distB="0" distL="114300" distR="114300" simplePos="0" relativeHeight="251657728" behindDoc="0" locked="0" layoutInCell="1" allowOverlap="1" wp14:anchorId="604DCC10" wp14:editId="1232ACF9">
            <wp:simplePos x="0" y="0"/>
            <wp:positionH relativeFrom="column">
              <wp:posOffset>45085</wp:posOffset>
            </wp:positionH>
            <wp:positionV relativeFrom="paragraph">
              <wp:posOffset>-419100</wp:posOffset>
            </wp:positionV>
            <wp:extent cx="6753225" cy="136271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322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00A23929" w:rsidRPr="00FF7241">
        <w:rPr>
          <w:rFonts w:ascii="Arial" w:hAnsi="Arial" w:cs="Arial"/>
          <w:noProof/>
          <w:sz w:val="28"/>
          <w:szCs w:val="28"/>
          <w:lang w:val="pt-PT" w:eastAsia="en-GB"/>
        </w:rPr>
        <w:t>DIRECȚIA TEHNICĂ</w:t>
      </w:r>
      <w:r w:rsidR="003C56D3" w:rsidRPr="009541E6">
        <w:rPr>
          <w:rFonts w:ascii="Arial" w:hAnsi="Arial" w:cs="Arial"/>
          <w:color w:val="000000"/>
          <w:sz w:val="28"/>
          <w:szCs w:val="28"/>
        </w:rPr>
        <w:t xml:space="preserve">       </w:t>
      </w:r>
    </w:p>
    <w:p w14:paraId="40B7273B" w14:textId="4D68D9A6" w:rsidR="00A23929" w:rsidRPr="009541E6" w:rsidRDefault="00A23929" w:rsidP="00942FA1">
      <w:pPr>
        <w:spacing w:line="276" w:lineRule="auto"/>
        <w:rPr>
          <w:rFonts w:ascii="Arial" w:hAnsi="Arial" w:cs="Arial"/>
          <w:color w:val="000000"/>
          <w:sz w:val="28"/>
          <w:szCs w:val="28"/>
        </w:rPr>
      </w:pPr>
      <w:r w:rsidRPr="00FF7241">
        <w:rPr>
          <w:rFonts w:ascii="Arial" w:hAnsi="Arial" w:cs="Arial"/>
          <w:noProof/>
          <w:sz w:val="28"/>
          <w:szCs w:val="28"/>
          <w:lang w:val="pt-PT" w:eastAsia="en-GB"/>
        </w:rPr>
        <w:t>DIRECȚIA ECONOMICĂ</w:t>
      </w:r>
    </w:p>
    <w:p w14:paraId="7DD15014" w14:textId="0F631D2B" w:rsidR="00033640" w:rsidRPr="008F54E8" w:rsidRDefault="007D2CA9" w:rsidP="00942FA1">
      <w:pPr>
        <w:spacing w:line="276" w:lineRule="auto"/>
        <w:jc w:val="both"/>
        <w:rPr>
          <w:rFonts w:ascii="Arial" w:hAnsi="Arial" w:cs="Arial"/>
          <w:sz w:val="28"/>
          <w:szCs w:val="28"/>
        </w:rPr>
      </w:pPr>
      <w:r w:rsidRPr="0051721B">
        <w:rPr>
          <w:rFonts w:ascii="Arial" w:hAnsi="Arial" w:cs="Arial"/>
          <w:sz w:val="28"/>
          <w:szCs w:val="28"/>
        </w:rPr>
        <w:t>Nr.</w:t>
      </w:r>
      <w:r w:rsidR="00063BED" w:rsidRPr="0051721B">
        <w:rPr>
          <w:rFonts w:ascii="Arial" w:hAnsi="Arial" w:cs="Arial"/>
          <w:sz w:val="28"/>
          <w:szCs w:val="28"/>
        </w:rPr>
        <w:t xml:space="preserve"> </w:t>
      </w:r>
      <w:r w:rsidR="00065D4A">
        <w:rPr>
          <w:rFonts w:ascii="Arial" w:eastAsia="Calibri" w:hAnsi="Arial" w:cs="Arial"/>
          <w:sz w:val="28"/>
          <w:szCs w:val="28"/>
        </w:rPr>
        <w:t>44251 / 22.04.2026</w:t>
      </w:r>
    </w:p>
    <w:p w14:paraId="61F9FCE2" w14:textId="77777777" w:rsidR="008438A0" w:rsidRPr="009541E6" w:rsidRDefault="00033640" w:rsidP="00942FA1">
      <w:pPr>
        <w:spacing w:line="276" w:lineRule="auto"/>
        <w:jc w:val="center"/>
        <w:rPr>
          <w:rFonts w:ascii="Arial" w:hAnsi="Arial" w:cs="Arial"/>
          <w:b/>
          <w:bCs/>
          <w:color w:val="000000"/>
          <w:sz w:val="28"/>
          <w:szCs w:val="28"/>
          <w:lang w:eastAsia="ar-SA"/>
        </w:rPr>
      </w:pPr>
      <w:r>
        <w:rPr>
          <w:rFonts w:ascii="Arial" w:hAnsi="Arial" w:cs="Arial"/>
          <w:b/>
          <w:bCs/>
          <w:color w:val="000000"/>
          <w:sz w:val="28"/>
          <w:szCs w:val="28"/>
          <w:lang w:eastAsia="ar-SA"/>
        </w:rPr>
        <w:t>R A P O R T</w:t>
      </w:r>
    </w:p>
    <w:p w14:paraId="2811BAC3" w14:textId="204379EB" w:rsidR="007D39A5" w:rsidRPr="00C047F7" w:rsidRDefault="007D39A5" w:rsidP="00942FA1">
      <w:pPr>
        <w:spacing w:line="276" w:lineRule="auto"/>
        <w:jc w:val="center"/>
        <w:rPr>
          <w:rFonts w:ascii="Arial" w:hAnsi="Arial" w:cs="Arial"/>
          <w:bCs/>
          <w:sz w:val="28"/>
          <w:szCs w:val="28"/>
          <w:lang w:val="fr-FR"/>
        </w:rPr>
      </w:pPr>
      <w:r w:rsidRPr="00C22A05">
        <w:rPr>
          <w:rFonts w:ascii="Arial" w:hAnsi="Arial" w:cs="Arial"/>
          <w:sz w:val="28"/>
          <w:szCs w:val="28"/>
        </w:rPr>
        <w:t xml:space="preserve">pentru modificarea Anexei </w:t>
      </w:r>
      <w:r>
        <w:rPr>
          <w:rFonts w:ascii="Arial" w:hAnsi="Arial" w:cs="Arial"/>
          <w:sz w:val="28"/>
          <w:szCs w:val="28"/>
        </w:rPr>
        <w:t xml:space="preserve">nr.7 </w:t>
      </w:r>
      <w:r w:rsidRPr="00C22A05">
        <w:rPr>
          <w:rFonts w:ascii="Arial" w:hAnsi="Arial" w:cs="Arial"/>
          <w:sz w:val="28"/>
          <w:szCs w:val="28"/>
        </w:rPr>
        <w:t>la Hotărârea nr.118 din 27.0</w:t>
      </w:r>
      <w:r w:rsidR="00874DA3">
        <w:rPr>
          <w:rFonts w:ascii="Arial" w:hAnsi="Arial" w:cs="Arial"/>
          <w:sz w:val="28"/>
          <w:szCs w:val="28"/>
        </w:rPr>
        <w:t>8</w:t>
      </w:r>
      <w:r w:rsidRPr="00C22A05">
        <w:rPr>
          <w:rFonts w:ascii="Arial" w:hAnsi="Arial" w:cs="Arial"/>
          <w:sz w:val="28"/>
          <w:szCs w:val="28"/>
        </w:rPr>
        <w:t xml:space="preserve">.2020 a Consiliului local al municipiului Bistrița, privind aprobarea Studiului de fezabilitate și a indicatorilor </w:t>
      </w:r>
      <w:proofErr w:type="spellStart"/>
      <w:r w:rsidRPr="00C22A05">
        <w:rPr>
          <w:rFonts w:ascii="Arial" w:hAnsi="Arial" w:cs="Arial"/>
          <w:sz w:val="28"/>
          <w:szCs w:val="28"/>
        </w:rPr>
        <w:t>tehnico</w:t>
      </w:r>
      <w:proofErr w:type="spellEnd"/>
      <w:r w:rsidRPr="00C22A05">
        <w:rPr>
          <w:rFonts w:ascii="Arial" w:hAnsi="Arial" w:cs="Arial"/>
          <w:sz w:val="28"/>
          <w:szCs w:val="28"/>
        </w:rPr>
        <w:t xml:space="preserve"> economici pentru obiectivul de investiții </w:t>
      </w:r>
      <w:r w:rsidR="00874DA3" w:rsidRPr="00C22A05">
        <w:rPr>
          <w:rFonts w:ascii="Arial" w:hAnsi="Arial" w:cs="Arial"/>
          <w:bCs/>
          <w:sz w:val="28"/>
          <w:szCs w:val="28"/>
        </w:rPr>
        <w:t xml:space="preserve">Amenajare străzi în zonele noi de </w:t>
      </w:r>
      <w:proofErr w:type="spellStart"/>
      <w:r w:rsidR="00874DA3" w:rsidRPr="00C22A05">
        <w:rPr>
          <w:rFonts w:ascii="Arial" w:hAnsi="Arial" w:cs="Arial"/>
          <w:bCs/>
          <w:sz w:val="28"/>
          <w:szCs w:val="28"/>
        </w:rPr>
        <w:t>locuinţe</w:t>
      </w:r>
      <w:proofErr w:type="spellEnd"/>
      <w:r w:rsidR="00874DA3">
        <w:rPr>
          <w:rFonts w:ascii="Arial" w:hAnsi="Arial" w:cs="Arial"/>
          <w:bCs/>
          <w:sz w:val="28"/>
          <w:szCs w:val="28"/>
        </w:rPr>
        <w:t>,</w:t>
      </w:r>
      <w:r w:rsidR="00874DA3" w:rsidRPr="00C22A05">
        <w:rPr>
          <w:rFonts w:ascii="Arial" w:hAnsi="Arial" w:cs="Arial"/>
          <w:bCs/>
          <w:sz w:val="28"/>
          <w:szCs w:val="28"/>
        </w:rPr>
        <w:t xml:space="preserve"> municipiul </w:t>
      </w:r>
      <w:proofErr w:type="spellStart"/>
      <w:r w:rsidR="00874DA3" w:rsidRPr="00C22A05">
        <w:rPr>
          <w:rFonts w:ascii="Arial" w:hAnsi="Arial" w:cs="Arial"/>
          <w:bCs/>
          <w:sz w:val="28"/>
          <w:szCs w:val="28"/>
        </w:rPr>
        <w:t>Bistriţa</w:t>
      </w:r>
      <w:proofErr w:type="spellEnd"/>
      <w:r w:rsidR="00874DA3">
        <w:rPr>
          <w:rFonts w:ascii="Arial" w:hAnsi="Arial" w:cs="Arial"/>
          <w:bCs/>
          <w:sz w:val="28"/>
          <w:szCs w:val="28"/>
        </w:rPr>
        <w:t xml:space="preserve">, </w:t>
      </w:r>
      <w:r w:rsidR="00874DA3" w:rsidRPr="00C22A05">
        <w:rPr>
          <w:rFonts w:ascii="Arial" w:hAnsi="Arial" w:cs="Arial"/>
          <w:bCs/>
          <w:sz w:val="28"/>
          <w:szCs w:val="28"/>
        </w:rPr>
        <w:t>etapa IV</w:t>
      </w:r>
      <w:r w:rsidR="00874DA3">
        <w:rPr>
          <w:rFonts w:ascii="Arial" w:hAnsi="Arial" w:cs="Arial"/>
          <w:bCs/>
          <w:sz w:val="28"/>
          <w:szCs w:val="28"/>
        </w:rPr>
        <w:t xml:space="preserve"> </w:t>
      </w:r>
      <w:r w:rsidR="00874DA3" w:rsidRPr="00C047F7">
        <w:rPr>
          <w:rFonts w:ascii="Arial" w:hAnsi="Arial" w:cs="Arial"/>
          <w:bCs/>
          <w:sz w:val="28"/>
          <w:szCs w:val="28"/>
        </w:rPr>
        <w:t>-</w:t>
      </w:r>
      <w:r w:rsidR="00874DA3">
        <w:rPr>
          <w:rFonts w:ascii="Arial" w:hAnsi="Arial" w:cs="Arial"/>
          <w:bCs/>
          <w:sz w:val="28"/>
          <w:szCs w:val="28"/>
        </w:rPr>
        <w:t xml:space="preserve"> </w:t>
      </w:r>
      <w:r w:rsidR="00874DA3" w:rsidRPr="00C047F7">
        <w:rPr>
          <w:rFonts w:ascii="Arial" w:hAnsi="Arial" w:cs="Arial"/>
          <w:bCs/>
          <w:sz w:val="28"/>
          <w:szCs w:val="28"/>
        </w:rPr>
        <w:t xml:space="preserve">str. Lempeș, str. Crângului, str. Zăvoaie, str. Podgoriei, str. Secundară 23 Unirea, str. Secundară 17(Școlii) Unirea, str. George Barițiu, str. Prundului, str. Ion Pop </w:t>
      </w:r>
      <w:proofErr w:type="spellStart"/>
      <w:r w:rsidR="00874DA3" w:rsidRPr="00C047F7">
        <w:rPr>
          <w:rFonts w:ascii="Arial" w:hAnsi="Arial" w:cs="Arial"/>
          <w:bCs/>
          <w:sz w:val="28"/>
          <w:szCs w:val="28"/>
        </w:rPr>
        <w:t>Retegan</w:t>
      </w:r>
      <w:proofErr w:type="spellEnd"/>
      <w:r w:rsidR="00874DA3" w:rsidRPr="00C047F7">
        <w:rPr>
          <w:rFonts w:ascii="Arial" w:hAnsi="Arial" w:cs="Arial"/>
          <w:bCs/>
          <w:sz w:val="28"/>
          <w:szCs w:val="28"/>
        </w:rPr>
        <w:t xml:space="preserve">, str. Filip Cristian Petru, str. Bela </w:t>
      </w:r>
      <w:proofErr w:type="spellStart"/>
      <w:r w:rsidR="00874DA3" w:rsidRPr="00C047F7">
        <w:rPr>
          <w:rFonts w:ascii="Arial" w:hAnsi="Arial" w:cs="Arial"/>
          <w:bCs/>
          <w:sz w:val="28"/>
          <w:szCs w:val="28"/>
        </w:rPr>
        <w:t>Bartok</w:t>
      </w:r>
      <w:proofErr w:type="spellEnd"/>
    </w:p>
    <w:p w14:paraId="3C2FE46F" w14:textId="77777777" w:rsidR="001216CE" w:rsidRPr="00033640" w:rsidRDefault="001216CE" w:rsidP="00942FA1">
      <w:pPr>
        <w:spacing w:line="276" w:lineRule="auto"/>
        <w:jc w:val="both"/>
        <w:rPr>
          <w:rFonts w:ascii="Arial" w:hAnsi="Arial" w:cs="Arial"/>
          <w:bCs/>
          <w:sz w:val="28"/>
          <w:szCs w:val="28"/>
        </w:rPr>
      </w:pPr>
    </w:p>
    <w:p w14:paraId="4D1FE113" w14:textId="1E65FF5D" w:rsidR="008560DE" w:rsidRDefault="008560DE" w:rsidP="00942FA1">
      <w:pPr>
        <w:spacing w:line="276" w:lineRule="auto"/>
        <w:ind w:firstLine="709"/>
        <w:jc w:val="both"/>
        <w:rPr>
          <w:rFonts w:ascii="Arial" w:hAnsi="Arial" w:cs="Arial"/>
          <w:sz w:val="28"/>
          <w:szCs w:val="28"/>
        </w:rPr>
      </w:pPr>
      <w:r w:rsidRPr="00C91890">
        <w:rPr>
          <w:rFonts w:ascii="Arial" w:hAnsi="Arial" w:cs="Arial"/>
          <w:sz w:val="28"/>
          <w:szCs w:val="28"/>
        </w:rPr>
        <w:t>Prin Hotărârea nr. 118 din 27.0</w:t>
      </w:r>
      <w:r>
        <w:rPr>
          <w:rFonts w:ascii="Arial" w:hAnsi="Arial" w:cs="Arial"/>
          <w:sz w:val="28"/>
          <w:szCs w:val="28"/>
        </w:rPr>
        <w:t>8</w:t>
      </w:r>
      <w:r w:rsidRPr="00C91890">
        <w:rPr>
          <w:rFonts w:ascii="Arial" w:hAnsi="Arial" w:cs="Arial"/>
          <w:sz w:val="28"/>
          <w:szCs w:val="28"/>
        </w:rPr>
        <w:t>.202</w:t>
      </w:r>
      <w:r>
        <w:rPr>
          <w:rFonts w:ascii="Arial" w:hAnsi="Arial" w:cs="Arial"/>
          <w:sz w:val="28"/>
          <w:szCs w:val="28"/>
        </w:rPr>
        <w:t>0</w:t>
      </w:r>
      <w:r w:rsidRPr="00C91890">
        <w:rPr>
          <w:rFonts w:ascii="Arial" w:hAnsi="Arial" w:cs="Arial"/>
          <w:sz w:val="28"/>
          <w:szCs w:val="28"/>
        </w:rPr>
        <w:t xml:space="preserve"> a Consiliului Local al municipiului Bistrița a fost aprobat Studiul de fezabilitate și indicatorii </w:t>
      </w:r>
      <w:proofErr w:type="spellStart"/>
      <w:r w:rsidRPr="00C91890">
        <w:rPr>
          <w:rFonts w:ascii="Arial" w:hAnsi="Arial" w:cs="Arial"/>
          <w:sz w:val="28"/>
          <w:szCs w:val="28"/>
        </w:rPr>
        <w:t>tehnico</w:t>
      </w:r>
      <w:proofErr w:type="spellEnd"/>
      <w:r w:rsidRPr="00C91890">
        <w:rPr>
          <w:rFonts w:ascii="Arial" w:hAnsi="Arial" w:cs="Arial"/>
          <w:sz w:val="28"/>
          <w:szCs w:val="28"/>
        </w:rPr>
        <w:t>-economici pentru obiectivul de investiții „</w:t>
      </w:r>
      <w:r w:rsidR="00874DA3" w:rsidRPr="00C22A05">
        <w:rPr>
          <w:rFonts w:ascii="Arial" w:hAnsi="Arial" w:cs="Arial"/>
          <w:bCs/>
          <w:sz w:val="28"/>
          <w:szCs w:val="28"/>
        </w:rPr>
        <w:t xml:space="preserve">Amenajare străzi în zonele noi de </w:t>
      </w:r>
      <w:proofErr w:type="spellStart"/>
      <w:r w:rsidR="00874DA3" w:rsidRPr="00C22A05">
        <w:rPr>
          <w:rFonts w:ascii="Arial" w:hAnsi="Arial" w:cs="Arial"/>
          <w:bCs/>
          <w:sz w:val="28"/>
          <w:szCs w:val="28"/>
        </w:rPr>
        <w:t>locuinţe</w:t>
      </w:r>
      <w:proofErr w:type="spellEnd"/>
      <w:r w:rsidR="00874DA3">
        <w:rPr>
          <w:rFonts w:ascii="Arial" w:hAnsi="Arial" w:cs="Arial"/>
          <w:bCs/>
          <w:sz w:val="28"/>
          <w:szCs w:val="28"/>
        </w:rPr>
        <w:t>,</w:t>
      </w:r>
      <w:r w:rsidR="00874DA3" w:rsidRPr="00C22A05">
        <w:rPr>
          <w:rFonts w:ascii="Arial" w:hAnsi="Arial" w:cs="Arial"/>
          <w:bCs/>
          <w:sz w:val="28"/>
          <w:szCs w:val="28"/>
        </w:rPr>
        <w:t xml:space="preserve"> municipiul </w:t>
      </w:r>
      <w:proofErr w:type="spellStart"/>
      <w:r w:rsidR="00874DA3" w:rsidRPr="00C22A05">
        <w:rPr>
          <w:rFonts w:ascii="Arial" w:hAnsi="Arial" w:cs="Arial"/>
          <w:bCs/>
          <w:sz w:val="28"/>
          <w:szCs w:val="28"/>
        </w:rPr>
        <w:t>Bistriţa</w:t>
      </w:r>
      <w:proofErr w:type="spellEnd"/>
      <w:r w:rsidR="00874DA3">
        <w:rPr>
          <w:rFonts w:ascii="Arial" w:hAnsi="Arial" w:cs="Arial"/>
          <w:bCs/>
          <w:sz w:val="28"/>
          <w:szCs w:val="28"/>
        </w:rPr>
        <w:t xml:space="preserve">, </w:t>
      </w:r>
      <w:r w:rsidR="00874DA3" w:rsidRPr="00C22A05">
        <w:rPr>
          <w:rFonts w:ascii="Arial" w:hAnsi="Arial" w:cs="Arial"/>
          <w:bCs/>
          <w:sz w:val="28"/>
          <w:szCs w:val="28"/>
        </w:rPr>
        <w:t>etapa IV</w:t>
      </w:r>
      <w:r w:rsidR="00874DA3">
        <w:rPr>
          <w:rFonts w:ascii="Arial" w:hAnsi="Arial" w:cs="Arial"/>
          <w:bCs/>
          <w:sz w:val="28"/>
          <w:szCs w:val="28"/>
        </w:rPr>
        <w:t xml:space="preserve"> </w:t>
      </w:r>
      <w:r w:rsidR="00874DA3" w:rsidRPr="00C047F7">
        <w:rPr>
          <w:rFonts w:ascii="Arial" w:hAnsi="Arial" w:cs="Arial"/>
          <w:bCs/>
          <w:sz w:val="28"/>
          <w:szCs w:val="28"/>
        </w:rPr>
        <w:t>-</w:t>
      </w:r>
      <w:r w:rsidR="00874DA3">
        <w:rPr>
          <w:rFonts w:ascii="Arial" w:hAnsi="Arial" w:cs="Arial"/>
          <w:bCs/>
          <w:sz w:val="28"/>
          <w:szCs w:val="28"/>
        </w:rPr>
        <w:t xml:space="preserve"> </w:t>
      </w:r>
      <w:r w:rsidR="00874DA3" w:rsidRPr="00C047F7">
        <w:rPr>
          <w:rFonts w:ascii="Arial" w:hAnsi="Arial" w:cs="Arial"/>
          <w:bCs/>
          <w:sz w:val="28"/>
          <w:szCs w:val="28"/>
        </w:rPr>
        <w:t xml:space="preserve">str. Lempeș, str. Crângului, str. Zăvoaie, str. Podgoriei, str. Secundară 23 Unirea, str. Secundară 17(Școlii) Unirea, str. George Barițiu, str. Prundului, str. Ion Pop </w:t>
      </w:r>
      <w:proofErr w:type="spellStart"/>
      <w:r w:rsidR="00874DA3" w:rsidRPr="00C047F7">
        <w:rPr>
          <w:rFonts w:ascii="Arial" w:hAnsi="Arial" w:cs="Arial"/>
          <w:bCs/>
          <w:sz w:val="28"/>
          <w:szCs w:val="28"/>
        </w:rPr>
        <w:t>Retegan</w:t>
      </w:r>
      <w:proofErr w:type="spellEnd"/>
      <w:r w:rsidR="00874DA3" w:rsidRPr="00C047F7">
        <w:rPr>
          <w:rFonts w:ascii="Arial" w:hAnsi="Arial" w:cs="Arial"/>
          <w:bCs/>
          <w:sz w:val="28"/>
          <w:szCs w:val="28"/>
        </w:rPr>
        <w:t xml:space="preserve">, str. Filip Cristian Petru, str. Bela </w:t>
      </w:r>
      <w:proofErr w:type="spellStart"/>
      <w:r w:rsidR="00874DA3" w:rsidRPr="00C047F7">
        <w:rPr>
          <w:rFonts w:ascii="Arial" w:hAnsi="Arial" w:cs="Arial"/>
          <w:bCs/>
          <w:sz w:val="28"/>
          <w:szCs w:val="28"/>
        </w:rPr>
        <w:t>Bartok</w:t>
      </w:r>
      <w:proofErr w:type="spellEnd"/>
      <w:r w:rsidR="007D39A5">
        <w:rPr>
          <w:rFonts w:ascii="Arial" w:hAnsi="Arial" w:cs="Arial"/>
          <w:sz w:val="28"/>
          <w:szCs w:val="28"/>
        </w:rPr>
        <w:t>.</w:t>
      </w:r>
    </w:p>
    <w:p w14:paraId="5966AF34" w14:textId="58970CFC" w:rsidR="008560DE" w:rsidRDefault="008560DE" w:rsidP="00942FA1">
      <w:pPr>
        <w:spacing w:line="276" w:lineRule="auto"/>
        <w:ind w:firstLine="709"/>
        <w:jc w:val="both"/>
        <w:rPr>
          <w:rFonts w:ascii="Arial" w:hAnsi="Arial" w:cs="Arial"/>
          <w:sz w:val="28"/>
          <w:szCs w:val="28"/>
        </w:rPr>
      </w:pPr>
      <w:r>
        <w:rPr>
          <w:rFonts w:ascii="Arial" w:hAnsi="Arial" w:cs="Arial"/>
          <w:sz w:val="28"/>
          <w:szCs w:val="28"/>
        </w:rPr>
        <w:t>Prin Dispoziția Primarului nr. 259 din 09.</w:t>
      </w:r>
      <w:r w:rsidR="007D39A5">
        <w:rPr>
          <w:rFonts w:ascii="Arial" w:hAnsi="Arial" w:cs="Arial"/>
          <w:sz w:val="28"/>
          <w:szCs w:val="28"/>
        </w:rPr>
        <w:t>07.2025 a fost aprobat Devizul g</w:t>
      </w:r>
      <w:r>
        <w:rPr>
          <w:rFonts w:ascii="Arial" w:hAnsi="Arial" w:cs="Arial"/>
          <w:sz w:val="28"/>
          <w:szCs w:val="28"/>
        </w:rPr>
        <w:t>eneral</w:t>
      </w:r>
      <w:r w:rsidR="007D39A5">
        <w:rPr>
          <w:rFonts w:ascii="Arial" w:hAnsi="Arial" w:cs="Arial"/>
          <w:sz w:val="28"/>
          <w:szCs w:val="28"/>
        </w:rPr>
        <w:t xml:space="preserve"> </w:t>
      </w:r>
      <w:r>
        <w:rPr>
          <w:rFonts w:ascii="Arial" w:hAnsi="Arial" w:cs="Arial"/>
          <w:sz w:val="28"/>
          <w:szCs w:val="28"/>
        </w:rPr>
        <w:t>actualizat prin grija beneficiarului cu indicele de pre</w:t>
      </w:r>
      <w:r w:rsidR="00B22FB7">
        <w:rPr>
          <w:rFonts w:ascii="Arial" w:hAnsi="Arial" w:cs="Arial"/>
          <w:sz w:val="28"/>
          <w:szCs w:val="28"/>
        </w:rPr>
        <w:t>ț</w:t>
      </w:r>
      <w:r>
        <w:rPr>
          <w:rFonts w:ascii="Arial" w:hAnsi="Arial" w:cs="Arial"/>
          <w:sz w:val="28"/>
          <w:szCs w:val="28"/>
        </w:rPr>
        <w:t>uri de consum lunar (comunicat de Institutul Național de Statistic</w:t>
      </w:r>
      <w:r w:rsidR="00B22FB7">
        <w:rPr>
          <w:rFonts w:ascii="Arial" w:hAnsi="Arial" w:cs="Arial"/>
          <w:sz w:val="28"/>
          <w:szCs w:val="28"/>
        </w:rPr>
        <w:t>ă</w:t>
      </w:r>
      <w:r>
        <w:rPr>
          <w:rFonts w:ascii="Arial" w:hAnsi="Arial" w:cs="Arial"/>
          <w:sz w:val="28"/>
          <w:szCs w:val="28"/>
        </w:rPr>
        <w:t xml:space="preserve"> calculat </w:t>
      </w:r>
      <w:r w:rsidR="00B22FB7">
        <w:rPr>
          <w:rFonts w:ascii="Arial" w:hAnsi="Arial" w:cs="Arial"/>
          <w:sz w:val="28"/>
          <w:szCs w:val="28"/>
        </w:rPr>
        <w:t>î</w:t>
      </w:r>
      <w:r w:rsidR="007D39A5">
        <w:rPr>
          <w:rFonts w:ascii="Arial" w:hAnsi="Arial" w:cs="Arial"/>
          <w:sz w:val="28"/>
          <w:szCs w:val="28"/>
        </w:rPr>
        <w:t>ntre data întocmirii Devizului g</w:t>
      </w:r>
      <w:r>
        <w:rPr>
          <w:rFonts w:ascii="Arial" w:hAnsi="Arial" w:cs="Arial"/>
          <w:sz w:val="28"/>
          <w:szCs w:val="28"/>
        </w:rPr>
        <w:t xml:space="preserve">eneral </w:t>
      </w:r>
      <w:r w:rsidR="00B22FB7">
        <w:rPr>
          <w:rFonts w:ascii="Arial" w:hAnsi="Arial" w:cs="Arial"/>
          <w:sz w:val="28"/>
          <w:szCs w:val="28"/>
        </w:rPr>
        <w:t>ș</w:t>
      </w:r>
      <w:r>
        <w:rPr>
          <w:rFonts w:ascii="Arial" w:hAnsi="Arial" w:cs="Arial"/>
          <w:sz w:val="28"/>
          <w:szCs w:val="28"/>
        </w:rPr>
        <w:t>i data act</w:t>
      </w:r>
      <w:r w:rsidR="007D39A5">
        <w:rPr>
          <w:rFonts w:ascii="Arial" w:hAnsi="Arial" w:cs="Arial"/>
          <w:sz w:val="28"/>
          <w:szCs w:val="28"/>
        </w:rPr>
        <w:t>ualizării respectiv intervalul m</w:t>
      </w:r>
      <w:r>
        <w:rPr>
          <w:rFonts w:ascii="Arial" w:hAnsi="Arial" w:cs="Arial"/>
          <w:sz w:val="28"/>
          <w:szCs w:val="28"/>
        </w:rPr>
        <w:t>ai 2020</w:t>
      </w:r>
      <w:r w:rsidR="00B22FB7">
        <w:rPr>
          <w:rFonts w:ascii="Arial" w:hAnsi="Arial" w:cs="Arial"/>
          <w:sz w:val="28"/>
          <w:szCs w:val="28"/>
        </w:rPr>
        <w:t xml:space="preserve"> -</w:t>
      </w:r>
      <w:r w:rsidR="007D39A5">
        <w:rPr>
          <w:rFonts w:ascii="Arial" w:hAnsi="Arial" w:cs="Arial"/>
          <w:sz w:val="28"/>
          <w:szCs w:val="28"/>
        </w:rPr>
        <w:t xml:space="preserve"> a</w:t>
      </w:r>
      <w:r>
        <w:rPr>
          <w:rFonts w:ascii="Arial" w:hAnsi="Arial" w:cs="Arial"/>
          <w:sz w:val="28"/>
          <w:szCs w:val="28"/>
        </w:rPr>
        <w:t>ugust 2025).</w:t>
      </w:r>
    </w:p>
    <w:p w14:paraId="68FAB64F" w14:textId="77777777" w:rsidR="00FF7241" w:rsidRPr="00FF7241" w:rsidRDefault="00FF7241" w:rsidP="00942FA1">
      <w:pPr>
        <w:spacing w:line="276" w:lineRule="auto"/>
        <w:ind w:firstLine="709"/>
        <w:jc w:val="both"/>
        <w:rPr>
          <w:rFonts w:ascii="Arial" w:hAnsi="Arial" w:cs="Arial"/>
          <w:sz w:val="28"/>
          <w:szCs w:val="28"/>
        </w:rPr>
      </w:pPr>
      <w:r w:rsidRPr="00FF7241">
        <w:rPr>
          <w:rFonts w:ascii="Arial" w:hAnsi="Arial" w:cs="Arial"/>
          <w:sz w:val="28"/>
          <w:szCs w:val="28"/>
        </w:rPr>
        <w:t>În conformitate cu prevederile Legii nr. 141 din 25 iulie 2025 privind unele măsuri fiscal-bugetare, cota standard se aplică asupra bazei de impozitare pentru operațiunile impozabile care nu sunt scutite de taxă sau care nu sunt supuse cotei reduse, iar nivelul acesteia este 21%.</w:t>
      </w:r>
    </w:p>
    <w:p w14:paraId="6D76E2B6" w14:textId="21BCBEB5" w:rsidR="00055C62" w:rsidRPr="00C91890" w:rsidRDefault="00B22FB7" w:rsidP="00942FA1">
      <w:pPr>
        <w:spacing w:line="276" w:lineRule="auto"/>
        <w:ind w:firstLine="709"/>
        <w:jc w:val="both"/>
        <w:rPr>
          <w:rFonts w:ascii="Arial" w:hAnsi="Arial" w:cs="Arial"/>
          <w:sz w:val="28"/>
          <w:szCs w:val="28"/>
        </w:rPr>
      </w:pPr>
      <w:r>
        <w:rPr>
          <w:rFonts w:ascii="Arial" w:hAnsi="Arial" w:cs="Arial"/>
          <w:sz w:val="28"/>
          <w:szCs w:val="28"/>
        </w:rPr>
        <w:t>Î</w:t>
      </w:r>
      <w:r w:rsidR="007D39A5">
        <w:rPr>
          <w:rFonts w:ascii="Arial" w:hAnsi="Arial" w:cs="Arial"/>
          <w:sz w:val="28"/>
          <w:szCs w:val="28"/>
        </w:rPr>
        <w:t>n luna m</w:t>
      </w:r>
      <w:r w:rsidR="00055C62">
        <w:rPr>
          <w:rFonts w:ascii="Arial" w:hAnsi="Arial" w:cs="Arial"/>
          <w:sz w:val="28"/>
          <w:szCs w:val="28"/>
        </w:rPr>
        <w:t>artie 2026</w:t>
      </w:r>
      <w:r w:rsidR="00055C62" w:rsidRPr="00C91890">
        <w:rPr>
          <w:rFonts w:ascii="Arial" w:hAnsi="Arial" w:cs="Arial"/>
          <w:sz w:val="28"/>
          <w:szCs w:val="28"/>
        </w:rPr>
        <w:t xml:space="preserve"> a fost inițiată procedura de achiziție publică pentru execuția lucrărilor aferente acestui obiectiv de investiț</w:t>
      </w:r>
      <w:r w:rsidR="007D39A5">
        <w:rPr>
          <w:rFonts w:ascii="Arial" w:hAnsi="Arial" w:cs="Arial"/>
          <w:sz w:val="28"/>
          <w:szCs w:val="28"/>
        </w:rPr>
        <w:t>ii. În cadrul acestei proceduri</w:t>
      </w:r>
      <w:r w:rsidR="00055C62" w:rsidRPr="00C91890">
        <w:rPr>
          <w:rFonts w:ascii="Arial" w:hAnsi="Arial" w:cs="Arial"/>
          <w:sz w:val="28"/>
          <w:szCs w:val="28"/>
        </w:rPr>
        <w:t xml:space="preserve"> nu a fost depusă nicio ofertă, fapt ce a condus la imposibilitatea atribuirii contractului de lucrări.</w:t>
      </w:r>
    </w:p>
    <w:p w14:paraId="267288ED" w14:textId="3717EBE5" w:rsidR="00550283" w:rsidRDefault="007D39A5" w:rsidP="00942FA1">
      <w:pPr>
        <w:spacing w:line="276" w:lineRule="auto"/>
        <w:ind w:firstLine="709"/>
        <w:jc w:val="both"/>
        <w:rPr>
          <w:rFonts w:ascii="Arial" w:hAnsi="Arial" w:cs="Arial"/>
          <w:sz w:val="28"/>
          <w:szCs w:val="28"/>
        </w:rPr>
      </w:pPr>
      <w:r>
        <w:rPr>
          <w:rFonts w:ascii="Arial" w:hAnsi="Arial" w:cs="Arial"/>
          <w:sz w:val="28"/>
          <w:szCs w:val="28"/>
        </w:rPr>
        <w:t xml:space="preserve">Având în vedere contextul economic actual, </w:t>
      </w:r>
      <w:r w:rsidR="00550283" w:rsidRPr="00FF7241">
        <w:rPr>
          <w:rFonts w:ascii="Arial" w:hAnsi="Arial" w:cs="Arial"/>
          <w:sz w:val="28"/>
          <w:szCs w:val="28"/>
        </w:rPr>
        <w:t xml:space="preserve">se constată că indicatorii </w:t>
      </w:r>
      <w:proofErr w:type="spellStart"/>
      <w:r w:rsidR="00550283" w:rsidRPr="00FF7241">
        <w:rPr>
          <w:rFonts w:ascii="Arial" w:hAnsi="Arial" w:cs="Arial"/>
          <w:sz w:val="28"/>
          <w:szCs w:val="28"/>
        </w:rPr>
        <w:t>tehnico</w:t>
      </w:r>
      <w:proofErr w:type="spellEnd"/>
      <w:r w:rsidR="00550283" w:rsidRPr="00FF7241">
        <w:rPr>
          <w:rFonts w:ascii="Arial" w:hAnsi="Arial" w:cs="Arial"/>
          <w:sz w:val="28"/>
          <w:szCs w:val="28"/>
        </w:rPr>
        <w:t>-economici aprobați inițial sunt depășiți și nu mai corespund nivelului actual al prețurilor din piață, ceea ce face imposibilă atragerea operatorilor economici în cadrul procedurilor de achiziție publică.</w:t>
      </w:r>
    </w:p>
    <w:p w14:paraId="23724DF7" w14:textId="6D5F7BFB" w:rsidR="00FF7241" w:rsidRPr="00FF7241" w:rsidRDefault="00FF7241" w:rsidP="00942FA1">
      <w:pPr>
        <w:spacing w:line="276" w:lineRule="auto"/>
        <w:ind w:firstLine="709"/>
        <w:jc w:val="both"/>
        <w:rPr>
          <w:rFonts w:ascii="Arial" w:hAnsi="Arial" w:cs="Arial"/>
          <w:sz w:val="28"/>
          <w:szCs w:val="28"/>
          <w:lang w:val="pt-PT"/>
        </w:rPr>
      </w:pPr>
      <w:r w:rsidRPr="00FF7241">
        <w:rPr>
          <w:rFonts w:ascii="Arial" w:hAnsi="Arial" w:cs="Arial"/>
          <w:sz w:val="28"/>
          <w:szCs w:val="28"/>
          <w:lang w:val="pt-PT"/>
        </w:rPr>
        <w:lastRenderedPageBreak/>
        <w:t>În acest sens, este necesar</w:t>
      </w:r>
      <w:r w:rsidR="007D39A5">
        <w:rPr>
          <w:rFonts w:ascii="Arial" w:hAnsi="Arial" w:cs="Arial"/>
          <w:sz w:val="28"/>
          <w:szCs w:val="28"/>
          <w:lang w:val="pt-PT"/>
        </w:rPr>
        <w:t>ă</w:t>
      </w:r>
      <w:r w:rsidRPr="00FF7241">
        <w:rPr>
          <w:rFonts w:ascii="Arial" w:hAnsi="Arial" w:cs="Arial"/>
          <w:sz w:val="28"/>
          <w:szCs w:val="28"/>
          <w:lang w:val="pt-PT"/>
        </w:rPr>
        <w:t xml:space="preserve"> </w:t>
      </w:r>
      <w:r w:rsidR="00F96E37" w:rsidRPr="00FF7241">
        <w:rPr>
          <w:rFonts w:ascii="Arial" w:hAnsi="Arial" w:cs="Arial"/>
          <w:sz w:val="28"/>
          <w:szCs w:val="28"/>
          <w:lang w:val="pt-PT"/>
        </w:rPr>
        <w:t xml:space="preserve">actualizarea </w:t>
      </w:r>
      <w:r w:rsidR="00F96E37">
        <w:rPr>
          <w:rFonts w:ascii="Arial" w:hAnsi="Arial" w:cs="Arial"/>
          <w:sz w:val="28"/>
          <w:szCs w:val="28"/>
          <w:lang w:val="pt-PT"/>
        </w:rPr>
        <w:t>D</w:t>
      </w:r>
      <w:r w:rsidR="00F96E37" w:rsidRPr="00FF7241">
        <w:rPr>
          <w:rFonts w:ascii="Arial" w:hAnsi="Arial" w:cs="Arial"/>
          <w:sz w:val="28"/>
          <w:szCs w:val="28"/>
          <w:lang w:val="pt-PT"/>
        </w:rPr>
        <w:t>evizul</w:t>
      </w:r>
      <w:r w:rsidR="00F96E37">
        <w:rPr>
          <w:rFonts w:ascii="Arial" w:hAnsi="Arial" w:cs="Arial"/>
          <w:sz w:val="28"/>
          <w:szCs w:val="28"/>
          <w:lang w:val="pt-PT"/>
        </w:rPr>
        <w:t>ui</w:t>
      </w:r>
      <w:r w:rsidR="00F96E37" w:rsidRPr="00FF7241">
        <w:rPr>
          <w:rFonts w:ascii="Arial" w:hAnsi="Arial" w:cs="Arial"/>
          <w:sz w:val="28"/>
          <w:szCs w:val="28"/>
          <w:lang w:val="pt-PT"/>
        </w:rPr>
        <w:t xml:space="preserve"> general cu</w:t>
      </w:r>
      <w:r w:rsidR="00F96E37">
        <w:rPr>
          <w:rFonts w:ascii="Arial" w:hAnsi="Arial" w:cs="Arial"/>
          <w:sz w:val="28"/>
          <w:szCs w:val="28"/>
          <w:lang w:val="pt-PT"/>
        </w:rPr>
        <w:t xml:space="preserve"> suma</w:t>
      </w:r>
      <w:r w:rsidR="00F96E37" w:rsidRPr="00FF7241">
        <w:rPr>
          <w:rFonts w:ascii="Arial" w:hAnsi="Arial" w:cs="Arial"/>
          <w:sz w:val="28"/>
          <w:szCs w:val="28"/>
          <w:lang w:val="pt-PT"/>
        </w:rPr>
        <w:t xml:space="preserve"> </w:t>
      </w:r>
      <w:r w:rsidR="00F96E37" w:rsidRPr="00942FA1">
        <w:rPr>
          <w:rFonts w:ascii="Arial" w:hAnsi="Arial" w:cs="Arial"/>
          <w:sz w:val="28"/>
          <w:szCs w:val="28"/>
          <w:lang w:val="pt-PT"/>
        </w:rPr>
        <w:t xml:space="preserve">246.606,11 lei cu TVA </w:t>
      </w:r>
      <w:r w:rsidR="00942FA1">
        <w:rPr>
          <w:rFonts w:ascii="Arial" w:hAnsi="Arial" w:cs="Arial"/>
          <w:sz w:val="28"/>
          <w:szCs w:val="28"/>
          <w:lang w:val="pt-PT"/>
        </w:rPr>
        <w:t>(</w:t>
      </w:r>
      <w:r w:rsidR="00F96E37" w:rsidRPr="00942FA1">
        <w:rPr>
          <w:rFonts w:ascii="Arial" w:hAnsi="Arial" w:cs="Arial"/>
          <w:sz w:val="28"/>
          <w:szCs w:val="28"/>
          <w:lang w:val="pt-PT"/>
        </w:rPr>
        <w:t>din</w:t>
      </w:r>
      <w:r w:rsidR="00F96E37">
        <w:rPr>
          <w:rFonts w:ascii="Arial" w:hAnsi="Arial" w:cs="Arial"/>
          <w:sz w:val="28"/>
          <w:szCs w:val="28"/>
          <w:lang w:val="pt-PT"/>
        </w:rPr>
        <w:t xml:space="preserve"> care 16.553,33 lei reprezintă </w:t>
      </w:r>
      <w:r w:rsidR="00942FA1">
        <w:rPr>
          <w:rFonts w:ascii="Arial" w:hAnsi="Arial" w:cs="Arial"/>
          <w:sz w:val="28"/>
          <w:szCs w:val="28"/>
          <w:lang w:val="pt-PT"/>
        </w:rPr>
        <w:t xml:space="preserve">diferența de TVA de la 19% la 21% aferent valorii aprobate prin Dispoziția Primarului nr. </w:t>
      </w:r>
      <w:r w:rsidR="00942FA1">
        <w:rPr>
          <w:rFonts w:ascii="Arial" w:hAnsi="Arial" w:cs="Arial"/>
          <w:sz w:val="28"/>
          <w:szCs w:val="28"/>
        </w:rPr>
        <w:t xml:space="preserve">259 din 09.07.2025, </w:t>
      </w:r>
      <w:r w:rsidR="00942FA1">
        <w:rPr>
          <w:rFonts w:ascii="Arial" w:hAnsi="Arial" w:cs="Arial"/>
          <w:sz w:val="28"/>
          <w:szCs w:val="28"/>
          <w:lang w:val="pt-PT"/>
        </w:rPr>
        <w:t xml:space="preserve">iar 230.052,78 lei cu TVA reprezintă actualizarea prețurilor) </w:t>
      </w:r>
      <w:r w:rsidR="00F96E37">
        <w:rPr>
          <w:rFonts w:ascii="Arial" w:hAnsi="Arial" w:cs="Arial"/>
          <w:sz w:val="28"/>
          <w:szCs w:val="28"/>
          <w:lang w:val="pt-PT"/>
        </w:rPr>
        <w:t xml:space="preserve">și </w:t>
      </w:r>
      <w:r w:rsidRPr="00FF7241">
        <w:rPr>
          <w:rFonts w:ascii="Arial" w:hAnsi="Arial" w:cs="Arial"/>
          <w:sz w:val="28"/>
          <w:szCs w:val="28"/>
          <w:lang w:val="pt-PT"/>
        </w:rPr>
        <w:t xml:space="preserve">modificarea indicatorilor tehnico-economici </w:t>
      </w:r>
      <w:r w:rsidR="007D39A5">
        <w:rPr>
          <w:rFonts w:ascii="Arial" w:hAnsi="Arial" w:cs="Arial"/>
          <w:sz w:val="28"/>
          <w:szCs w:val="28"/>
          <w:lang w:val="pt-PT"/>
        </w:rPr>
        <w:t xml:space="preserve"> aprobați prin Anexa nr.7 la </w:t>
      </w:r>
      <w:r w:rsidR="007D39A5" w:rsidRPr="00C22A05">
        <w:rPr>
          <w:rFonts w:ascii="Arial" w:hAnsi="Arial" w:cs="Arial"/>
          <w:sz w:val="28"/>
          <w:szCs w:val="28"/>
        </w:rPr>
        <w:t>Hotărârea nr.118 din 27.0</w:t>
      </w:r>
      <w:r w:rsidR="00874DA3">
        <w:rPr>
          <w:rFonts w:ascii="Arial" w:hAnsi="Arial" w:cs="Arial"/>
          <w:sz w:val="28"/>
          <w:szCs w:val="28"/>
        </w:rPr>
        <w:t>8</w:t>
      </w:r>
      <w:r w:rsidR="007D39A5" w:rsidRPr="00C22A05">
        <w:rPr>
          <w:rFonts w:ascii="Arial" w:hAnsi="Arial" w:cs="Arial"/>
          <w:sz w:val="28"/>
          <w:szCs w:val="28"/>
        </w:rPr>
        <w:t xml:space="preserve">.2020 </w:t>
      </w:r>
      <w:r w:rsidR="008F54E8">
        <w:rPr>
          <w:rFonts w:ascii="Arial" w:hAnsi="Arial" w:cs="Arial"/>
          <w:sz w:val="28"/>
          <w:szCs w:val="28"/>
        </w:rPr>
        <w:t xml:space="preserve">pentru obiectivul </w:t>
      </w:r>
      <w:r w:rsidR="00F96E37" w:rsidRPr="00FF7241">
        <w:rPr>
          <w:rFonts w:ascii="Arial" w:hAnsi="Arial" w:cs="Arial"/>
          <w:sz w:val="28"/>
          <w:szCs w:val="28"/>
          <w:lang w:val="pt-PT"/>
        </w:rPr>
        <w:t>de investiții</w:t>
      </w:r>
      <w:r w:rsidR="00F96E37" w:rsidRPr="00C047F7">
        <w:rPr>
          <w:rFonts w:ascii="Arial" w:hAnsi="Arial" w:cs="Arial"/>
          <w:bCs/>
          <w:sz w:val="28"/>
          <w:szCs w:val="28"/>
        </w:rPr>
        <w:t xml:space="preserve"> </w:t>
      </w:r>
      <w:r w:rsidR="008F54E8" w:rsidRPr="00C047F7">
        <w:rPr>
          <w:rFonts w:ascii="Arial" w:hAnsi="Arial" w:cs="Arial"/>
          <w:bCs/>
          <w:sz w:val="28"/>
          <w:szCs w:val="28"/>
        </w:rPr>
        <w:t>str. George Barițiu</w:t>
      </w:r>
      <w:r w:rsidR="008F54E8" w:rsidRPr="00FF7241">
        <w:rPr>
          <w:rFonts w:ascii="Arial" w:hAnsi="Arial" w:cs="Arial"/>
          <w:sz w:val="28"/>
          <w:szCs w:val="28"/>
          <w:lang w:val="pt-PT"/>
        </w:rPr>
        <w:t xml:space="preserve"> </w:t>
      </w:r>
      <w:r w:rsidR="00F96E37">
        <w:rPr>
          <w:rFonts w:ascii="Arial" w:hAnsi="Arial" w:cs="Arial"/>
          <w:sz w:val="28"/>
          <w:szCs w:val="28"/>
          <w:lang w:val="pt-PT"/>
        </w:rPr>
        <w:t>.</w:t>
      </w:r>
    </w:p>
    <w:p w14:paraId="2750AF53" w14:textId="77777777" w:rsidR="00FF7241" w:rsidRPr="00FF7241" w:rsidRDefault="00FF7241" w:rsidP="00942FA1">
      <w:pPr>
        <w:spacing w:line="276" w:lineRule="auto"/>
        <w:ind w:firstLine="709"/>
        <w:jc w:val="both"/>
        <w:rPr>
          <w:rFonts w:ascii="Arial" w:hAnsi="Arial" w:cs="Arial"/>
          <w:sz w:val="28"/>
          <w:szCs w:val="28"/>
        </w:rPr>
      </w:pPr>
      <w:r w:rsidRPr="00FF7241">
        <w:rPr>
          <w:rFonts w:ascii="Arial" w:hAnsi="Arial" w:cs="Arial"/>
          <w:sz w:val="28"/>
          <w:szCs w:val="28"/>
          <w:lang w:val="pt-BR"/>
        </w:rPr>
        <w:t xml:space="preserve">Având în vedere </w:t>
      </w:r>
      <w:r w:rsidRPr="00FF7241">
        <w:rPr>
          <w:rFonts w:ascii="Arial" w:hAnsi="Arial" w:cs="Arial"/>
          <w:sz w:val="28"/>
          <w:szCs w:val="28"/>
        </w:rPr>
        <w:t xml:space="preserve">prevederile Hotărârii Guvernului nr. 907/2016, </w:t>
      </w:r>
      <w:proofErr w:type="spellStart"/>
      <w:r w:rsidRPr="00FF7241">
        <w:rPr>
          <w:rFonts w:ascii="Arial" w:hAnsi="Arial" w:cs="Arial"/>
          <w:sz w:val="28"/>
          <w:szCs w:val="28"/>
        </w:rPr>
        <w:t>art</w:t>
      </w:r>
      <w:proofErr w:type="spellEnd"/>
      <w:r w:rsidRPr="00FF7241">
        <w:rPr>
          <w:rFonts w:ascii="Arial" w:hAnsi="Arial" w:cs="Arial"/>
          <w:sz w:val="28"/>
          <w:szCs w:val="28"/>
        </w:rPr>
        <w:t xml:space="preserve"> 10 (4), conform cărora ”Devizul general întocmit la faza de proiectare studiu de fezabilitate în cazul obiectivului nou/mixt de </w:t>
      </w:r>
      <w:proofErr w:type="spellStart"/>
      <w:r w:rsidRPr="00FF7241">
        <w:rPr>
          <w:rFonts w:ascii="Arial" w:hAnsi="Arial" w:cs="Arial"/>
          <w:sz w:val="28"/>
          <w:szCs w:val="28"/>
        </w:rPr>
        <w:t>investiţii</w:t>
      </w:r>
      <w:proofErr w:type="spellEnd"/>
      <w:r w:rsidRPr="00FF7241">
        <w:rPr>
          <w:rFonts w:ascii="Arial" w:hAnsi="Arial" w:cs="Arial"/>
          <w:sz w:val="28"/>
          <w:szCs w:val="28"/>
        </w:rPr>
        <w:t xml:space="preserve"> </w:t>
      </w:r>
      <w:proofErr w:type="spellStart"/>
      <w:r w:rsidRPr="00FF7241">
        <w:rPr>
          <w:rFonts w:ascii="Arial" w:hAnsi="Arial" w:cs="Arial"/>
          <w:sz w:val="28"/>
          <w:szCs w:val="28"/>
        </w:rPr>
        <w:t>şi</w:t>
      </w:r>
      <w:proofErr w:type="spellEnd"/>
      <w:r w:rsidRPr="00FF7241">
        <w:rPr>
          <w:rFonts w:ascii="Arial" w:hAnsi="Arial" w:cs="Arial"/>
          <w:sz w:val="28"/>
          <w:szCs w:val="28"/>
        </w:rPr>
        <w:t xml:space="preserve">, respectiv, la faza </w:t>
      </w:r>
      <w:proofErr w:type="spellStart"/>
      <w:r w:rsidRPr="00FF7241">
        <w:rPr>
          <w:rFonts w:ascii="Arial" w:hAnsi="Arial" w:cs="Arial"/>
          <w:sz w:val="28"/>
          <w:szCs w:val="28"/>
        </w:rPr>
        <w:t>documentaţie</w:t>
      </w:r>
      <w:proofErr w:type="spellEnd"/>
      <w:r w:rsidRPr="00FF7241">
        <w:rPr>
          <w:rFonts w:ascii="Arial" w:hAnsi="Arial" w:cs="Arial"/>
          <w:sz w:val="28"/>
          <w:szCs w:val="28"/>
        </w:rPr>
        <w:t xml:space="preserve"> de avizare a lucrărilor de </w:t>
      </w:r>
      <w:proofErr w:type="spellStart"/>
      <w:r w:rsidRPr="00FF7241">
        <w:rPr>
          <w:rFonts w:ascii="Arial" w:hAnsi="Arial" w:cs="Arial"/>
          <w:sz w:val="28"/>
          <w:szCs w:val="28"/>
        </w:rPr>
        <w:t>intervenţii</w:t>
      </w:r>
      <w:proofErr w:type="spellEnd"/>
      <w:r w:rsidRPr="00FF7241">
        <w:rPr>
          <w:rFonts w:ascii="Arial" w:hAnsi="Arial" w:cs="Arial"/>
          <w:sz w:val="28"/>
          <w:szCs w:val="28"/>
        </w:rPr>
        <w:t xml:space="preserve"> în cazul </w:t>
      </w:r>
      <w:proofErr w:type="spellStart"/>
      <w:r w:rsidRPr="00FF7241">
        <w:rPr>
          <w:rFonts w:ascii="Arial" w:hAnsi="Arial" w:cs="Arial"/>
          <w:sz w:val="28"/>
          <w:szCs w:val="28"/>
        </w:rPr>
        <w:t>intervenţiei</w:t>
      </w:r>
      <w:proofErr w:type="spellEnd"/>
      <w:r w:rsidRPr="00FF7241">
        <w:rPr>
          <w:rFonts w:ascii="Arial" w:hAnsi="Arial" w:cs="Arial"/>
          <w:sz w:val="28"/>
          <w:szCs w:val="28"/>
        </w:rPr>
        <w:t xml:space="preserve"> la </w:t>
      </w:r>
      <w:proofErr w:type="spellStart"/>
      <w:r w:rsidRPr="00FF7241">
        <w:rPr>
          <w:rFonts w:ascii="Arial" w:hAnsi="Arial" w:cs="Arial"/>
          <w:sz w:val="28"/>
          <w:szCs w:val="28"/>
        </w:rPr>
        <w:t>construcţie</w:t>
      </w:r>
      <w:proofErr w:type="spellEnd"/>
      <w:r w:rsidRPr="00FF7241">
        <w:rPr>
          <w:rFonts w:ascii="Arial" w:hAnsi="Arial" w:cs="Arial"/>
          <w:sz w:val="28"/>
          <w:szCs w:val="28"/>
        </w:rPr>
        <w:t xml:space="preserve"> existentă se actualizează prin grija beneficiarului </w:t>
      </w:r>
      <w:proofErr w:type="spellStart"/>
      <w:r w:rsidRPr="00FF7241">
        <w:rPr>
          <w:rFonts w:ascii="Arial" w:hAnsi="Arial" w:cs="Arial"/>
          <w:sz w:val="28"/>
          <w:szCs w:val="28"/>
        </w:rPr>
        <w:t>investiţiei</w:t>
      </w:r>
      <w:proofErr w:type="spellEnd"/>
      <w:r w:rsidRPr="00FF7241">
        <w:rPr>
          <w:rFonts w:ascii="Arial" w:hAnsi="Arial" w:cs="Arial"/>
          <w:sz w:val="28"/>
          <w:szCs w:val="28"/>
        </w:rPr>
        <w:t>/investitorului, ori de câte ori este necesar....”</w:t>
      </w:r>
      <w:r w:rsidRPr="00FF7241">
        <w:rPr>
          <w:rFonts w:ascii="Arial" w:hAnsi="Arial" w:cs="Arial"/>
          <w:sz w:val="28"/>
          <w:szCs w:val="28"/>
          <w:lang w:val="pt-BR"/>
        </w:rPr>
        <w:t xml:space="preserve">, </w:t>
      </w:r>
      <w:r w:rsidRPr="00FF7241">
        <w:rPr>
          <w:rFonts w:ascii="Arial" w:hAnsi="Arial" w:cs="Arial"/>
          <w:sz w:val="28"/>
          <w:szCs w:val="28"/>
        </w:rPr>
        <w:t xml:space="preserve">au fost actualizați indicatorii economici </w:t>
      </w:r>
      <w:proofErr w:type="spellStart"/>
      <w:r w:rsidRPr="00FF7241">
        <w:rPr>
          <w:rFonts w:ascii="Arial" w:hAnsi="Arial" w:cs="Arial"/>
          <w:sz w:val="28"/>
          <w:szCs w:val="28"/>
        </w:rPr>
        <w:t>aferenţi</w:t>
      </w:r>
      <w:proofErr w:type="spellEnd"/>
      <w:r w:rsidRPr="00FF7241">
        <w:rPr>
          <w:rFonts w:ascii="Arial" w:hAnsi="Arial" w:cs="Arial"/>
          <w:sz w:val="28"/>
          <w:szCs w:val="28"/>
        </w:rPr>
        <w:t xml:space="preserve"> obiectivului de </w:t>
      </w:r>
      <w:proofErr w:type="spellStart"/>
      <w:r w:rsidRPr="00FF7241">
        <w:rPr>
          <w:rFonts w:ascii="Arial" w:hAnsi="Arial" w:cs="Arial"/>
          <w:sz w:val="28"/>
          <w:szCs w:val="28"/>
        </w:rPr>
        <w:t>investiţii</w:t>
      </w:r>
      <w:proofErr w:type="spellEnd"/>
      <w:r w:rsidRPr="00FF7241">
        <w:rPr>
          <w:rFonts w:ascii="Arial" w:hAnsi="Arial" w:cs="Arial"/>
          <w:sz w:val="28"/>
          <w:szCs w:val="28"/>
        </w:rPr>
        <w:t>.</w:t>
      </w:r>
    </w:p>
    <w:p w14:paraId="77B61F87" w14:textId="0C6ED28E" w:rsidR="00934488" w:rsidRPr="009541E6" w:rsidRDefault="00FF59D0" w:rsidP="00942FA1">
      <w:pPr>
        <w:spacing w:line="276" w:lineRule="auto"/>
        <w:ind w:firstLine="709"/>
        <w:jc w:val="both"/>
        <w:rPr>
          <w:rFonts w:ascii="Arial" w:hAnsi="Arial" w:cs="Arial"/>
          <w:sz w:val="28"/>
          <w:szCs w:val="28"/>
          <w:lang w:eastAsia="ro-RO"/>
        </w:rPr>
      </w:pPr>
      <w:r w:rsidRPr="00FF7241">
        <w:rPr>
          <w:rFonts w:ascii="Arial" w:hAnsi="Arial" w:cs="Arial"/>
          <w:sz w:val="28"/>
          <w:szCs w:val="28"/>
          <w:lang w:val="pt-PT"/>
        </w:rPr>
        <w:t>Situația comparativă privind indicatorii economici aprobați anterior, și valoarea supusă spre adoptare: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490"/>
        <w:gridCol w:w="2905"/>
        <w:gridCol w:w="2076"/>
      </w:tblGrid>
      <w:tr w:rsidR="005435E3" w:rsidRPr="005357DC" w14:paraId="2F694ABF" w14:textId="77777777" w:rsidTr="00033640">
        <w:trPr>
          <w:trHeight w:val="189"/>
          <w:jc w:val="center"/>
        </w:trPr>
        <w:tc>
          <w:tcPr>
            <w:tcW w:w="2680" w:type="dxa"/>
            <w:vAlign w:val="center"/>
          </w:tcPr>
          <w:p w14:paraId="20E47C00" w14:textId="77777777" w:rsidR="005435E3" w:rsidRPr="005357DC" w:rsidRDefault="005435E3" w:rsidP="00942FA1">
            <w:pPr>
              <w:spacing w:line="276" w:lineRule="auto"/>
              <w:jc w:val="center"/>
              <w:rPr>
                <w:rFonts w:ascii="Arial" w:hAnsi="Arial" w:cs="Arial"/>
                <w:sz w:val="28"/>
                <w:szCs w:val="28"/>
              </w:rPr>
            </w:pPr>
          </w:p>
        </w:tc>
        <w:tc>
          <w:tcPr>
            <w:tcW w:w="2490" w:type="dxa"/>
            <w:vAlign w:val="center"/>
          </w:tcPr>
          <w:p w14:paraId="7875CC83" w14:textId="2BE4F7F3" w:rsidR="005435E3" w:rsidRPr="00942FA1" w:rsidRDefault="005435E3" w:rsidP="00942FA1">
            <w:pPr>
              <w:spacing w:line="276" w:lineRule="auto"/>
              <w:jc w:val="center"/>
              <w:rPr>
                <w:rFonts w:ascii="Arial" w:hAnsi="Arial" w:cs="Arial"/>
              </w:rPr>
            </w:pPr>
            <w:r w:rsidRPr="00942FA1">
              <w:rPr>
                <w:rFonts w:ascii="Arial" w:hAnsi="Arial" w:cs="Arial"/>
              </w:rPr>
              <w:t>Valoare aprobat</w:t>
            </w:r>
            <w:r w:rsidR="001F3737" w:rsidRPr="00942FA1">
              <w:rPr>
                <w:rFonts w:ascii="Arial" w:hAnsi="Arial" w:cs="Arial"/>
              </w:rPr>
              <w:t>ă în h</w:t>
            </w:r>
            <w:r w:rsidR="001F3737" w:rsidRPr="00942FA1">
              <w:rPr>
                <w:rFonts w:ascii="Arial" w:hAnsi="Arial" w:cs="Arial"/>
                <w:bCs/>
                <w:lang w:val="pt-PT"/>
              </w:rPr>
              <w:t xml:space="preserve">otărârea consiliului local </w:t>
            </w:r>
            <w:r w:rsidRPr="00942FA1">
              <w:rPr>
                <w:rFonts w:ascii="Arial" w:hAnsi="Arial" w:cs="Arial"/>
              </w:rPr>
              <w:t>nr.</w:t>
            </w:r>
            <w:r w:rsidR="00055C62" w:rsidRPr="00942FA1">
              <w:rPr>
                <w:rFonts w:ascii="Arial" w:hAnsi="Arial" w:cs="Arial"/>
              </w:rPr>
              <w:t xml:space="preserve"> 118 din 27.08.2020</w:t>
            </w:r>
          </w:p>
        </w:tc>
        <w:tc>
          <w:tcPr>
            <w:tcW w:w="2905" w:type="dxa"/>
            <w:vAlign w:val="center"/>
          </w:tcPr>
          <w:p w14:paraId="0A86EEA4" w14:textId="1D40432C" w:rsidR="005435E3" w:rsidRPr="00942FA1" w:rsidRDefault="00055C62" w:rsidP="00942FA1">
            <w:pPr>
              <w:spacing w:line="276" w:lineRule="auto"/>
              <w:jc w:val="center"/>
              <w:rPr>
                <w:rFonts w:ascii="Arial" w:hAnsi="Arial" w:cs="Arial"/>
              </w:rPr>
            </w:pPr>
            <w:r w:rsidRPr="00942FA1">
              <w:rPr>
                <w:rFonts w:ascii="Arial" w:hAnsi="Arial" w:cs="Arial"/>
              </w:rPr>
              <w:t>Valoare actualizat</w:t>
            </w:r>
            <w:r w:rsidR="00FF7241" w:rsidRPr="00942FA1">
              <w:rPr>
                <w:rFonts w:ascii="Arial" w:hAnsi="Arial" w:cs="Arial"/>
              </w:rPr>
              <w:t>ă</w:t>
            </w:r>
            <w:r w:rsidRPr="00942FA1">
              <w:rPr>
                <w:rFonts w:ascii="Arial" w:hAnsi="Arial" w:cs="Arial"/>
              </w:rPr>
              <w:t xml:space="preserve"> a Devizului General prin Dispoziția Primarului nr. 259 din 09.07.2025</w:t>
            </w:r>
          </w:p>
        </w:tc>
        <w:tc>
          <w:tcPr>
            <w:tcW w:w="2076" w:type="dxa"/>
            <w:vAlign w:val="center"/>
          </w:tcPr>
          <w:p w14:paraId="757DCC43" w14:textId="2E4E502A" w:rsidR="005435E3" w:rsidRPr="00942FA1" w:rsidRDefault="001F3737" w:rsidP="00942FA1">
            <w:pPr>
              <w:spacing w:line="276" w:lineRule="auto"/>
              <w:jc w:val="center"/>
              <w:rPr>
                <w:rFonts w:ascii="Arial" w:hAnsi="Arial" w:cs="Arial"/>
              </w:rPr>
            </w:pPr>
            <w:r w:rsidRPr="00942FA1">
              <w:rPr>
                <w:rFonts w:ascii="Arial" w:hAnsi="Arial" w:cs="Arial"/>
              </w:rPr>
              <w:t>Valoare</w:t>
            </w:r>
          </w:p>
          <w:p w14:paraId="76121980" w14:textId="521BAD67" w:rsidR="005435E3" w:rsidRPr="00942FA1" w:rsidRDefault="001F3737" w:rsidP="00942FA1">
            <w:pPr>
              <w:spacing w:line="276" w:lineRule="auto"/>
              <w:jc w:val="center"/>
              <w:rPr>
                <w:rFonts w:ascii="Arial" w:hAnsi="Arial" w:cs="Arial"/>
              </w:rPr>
            </w:pPr>
            <w:r w:rsidRPr="00942FA1">
              <w:rPr>
                <w:rFonts w:ascii="Arial" w:hAnsi="Arial" w:cs="Arial"/>
              </w:rPr>
              <w:t>Propusă</w:t>
            </w:r>
          </w:p>
        </w:tc>
      </w:tr>
      <w:tr w:rsidR="005435E3" w:rsidRPr="005357DC" w14:paraId="6AA5B63F" w14:textId="77777777" w:rsidTr="00033640">
        <w:trPr>
          <w:trHeight w:val="396"/>
          <w:jc w:val="center"/>
        </w:trPr>
        <w:tc>
          <w:tcPr>
            <w:tcW w:w="2680" w:type="dxa"/>
            <w:vAlign w:val="center"/>
          </w:tcPr>
          <w:p w14:paraId="756555FA" w14:textId="77777777" w:rsidR="005435E3" w:rsidRPr="00942FA1" w:rsidRDefault="005435E3" w:rsidP="00942FA1">
            <w:pPr>
              <w:spacing w:line="276" w:lineRule="auto"/>
              <w:jc w:val="center"/>
              <w:rPr>
                <w:rFonts w:ascii="Arial" w:hAnsi="Arial" w:cs="Arial"/>
              </w:rPr>
            </w:pPr>
            <w:r w:rsidRPr="00942FA1">
              <w:rPr>
                <w:rFonts w:ascii="Arial" w:hAnsi="Arial" w:cs="Arial"/>
              </w:rPr>
              <w:t>Valoare,</w:t>
            </w:r>
          </w:p>
          <w:p w14:paraId="4BA05ACB" w14:textId="77777777" w:rsidR="005435E3" w:rsidRPr="00942FA1" w:rsidRDefault="005435E3" w:rsidP="00942FA1">
            <w:pPr>
              <w:spacing w:line="276" w:lineRule="auto"/>
              <w:jc w:val="center"/>
              <w:rPr>
                <w:rFonts w:ascii="Arial" w:hAnsi="Arial" w:cs="Arial"/>
              </w:rPr>
            </w:pPr>
            <w:r w:rsidRPr="00942FA1">
              <w:rPr>
                <w:rFonts w:ascii="Arial" w:hAnsi="Arial" w:cs="Arial"/>
              </w:rPr>
              <w:t>Lei inclusiv TVA</w:t>
            </w:r>
          </w:p>
        </w:tc>
        <w:tc>
          <w:tcPr>
            <w:tcW w:w="2490" w:type="dxa"/>
            <w:vAlign w:val="center"/>
          </w:tcPr>
          <w:p w14:paraId="61C80B11" w14:textId="1A3E6BDC" w:rsidR="005435E3" w:rsidRPr="00942FA1" w:rsidRDefault="00B22FB7" w:rsidP="00942FA1">
            <w:pPr>
              <w:spacing w:line="276" w:lineRule="auto"/>
              <w:jc w:val="center"/>
              <w:rPr>
                <w:rFonts w:ascii="Arial" w:hAnsi="Arial" w:cs="Arial"/>
              </w:rPr>
            </w:pPr>
            <w:r w:rsidRPr="00942FA1">
              <w:rPr>
                <w:rFonts w:ascii="Arial" w:hAnsi="Arial" w:cs="Arial"/>
              </w:rPr>
              <w:t>678.944,57</w:t>
            </w:r>
          </w:p>
        </w:tc>
        <w:tc>
          <w:tcPr>
            <w:tcW w:w="2905" w:type="dxa"/>
            <w:vAlign w:val="center"/>
          </w:tcPr>
          <w:p w14:paraId="525D658A" w14:textId="608AC58C" w:rsidR="005435E3" w:rsidRPr="00942FA1" w:rsidRDefault="00055C62" w:rsidP="00942FA1">
            <w:pPr>
              <w:spacing w:line="276" w:lineRule="auto"/>
              <w:jc w:val="center"/>
              <w:rPr>
                <w:rFonts w:ascii="Arial" w:hAnsi="Arial" w:cs="Arial"/>
              </w:rPr>
            </w:pPr>
            <w:r w:rsidRPr="00942FA1">
              <w:rPr>
                <w:rFonts w:ascii="Arial" w:hAnsi="Arial" w:cs="Arial"/>
              </w:rPr>
              <w:t>989.092.52</w:t>
            </w:r>
          </w:p>
        </w:tc>
        <w:tc>
          <w:tcPr>
            <w:tcW w:w="2076" w:type="dxa"/>
            <w:vAlign w:val="center"/>
          </w:tcPr>
          <w:p w14:paraId="640D3B38" w14:textId="5833B136" w:rsidR="005435E3" w:rsidRPr="00942FA1" w:rsidRDefault="00F96E37" w:rsidP="00942FA1">
            <w:pPr>
              <w:spacing w:line="276" w:lineRule="auto"/>
              <w:jc w:val="center"/>
              <w:rPr>
                <w:rFonts w:ascii="Arial" w:hAnsi="Arial" w:cs="Arial"/>
              </w:rPr>
            </w:pPr>
            <w:r w:rsidRPr="00942FA1">
              <w:rPr>
                <w:rFonts w:ascii="Arial" w:hAnsi="Arial" w:cs="Arial"/>
              </w:rPr>
              <w:t>1.235.698,63</w:t>
            </w:r>
          </w:p>
        </w:tc>
      </w:tr>
      <w:tr w:rsidR="005435E3" w:rsidRPr="005357DC" w14:paraId="538994EE" w14:textId="77777777" w:rsidTr="00033640">
        <w:trPr>
          <w:trHeight w:val="428"/>
          <w:jc w:val="center"/>
        </w:trPr>
        <w:tc>
          <w:tcPr>
            <w:tcW w:w="2680" w:type="dxa"/>
            <w:vAlign w:val="center"/>
          </w:tcPr>
          <w:p w14:paraId="724D8618" w14:textId="77777777" w:rsidR="005435E3" w:rsidRPr="00942FA1" w:rsidRDefault="005435E3" w:rsidP="00942FA1">
            <w:pPr>
              <w:spacing w:line="276" w:lineRule="auto"/>
              <w:jc w:val="center"/>
              <w:rPr>
                <w:rFonts w:ascii="Arial" w:hAnsi="Arial" w:cs="Arial"/>
              </w:rPr>
            </w:pPr>
            <w:r w:rsidRPr="00942FA1">
              <w:rPr>
                <w:rFonts w:ascii="Arial" w:hAnsi="Arial" w:cs="Arial"/>
              </w:rPr>
              <w:t>Din care C+M</w:t>
            </w:r>
          </w:p>
          <w:p w14:paraId="231E468C" w14:textId="77777777" w:rsidR="005435E3" w:rsidRPr="00942FA1" w:rsidRDefault="005435E3" w:rsidP="00942FA1">
            <w:pPr>
              <w:spacing w:line="276" w:lineRule="auto"/>
              <w:jc w:val="center"/>
              <w:rPr>
                <w:rFonts w:ascii="Arial" w:hAnsi="Arial" w:cs="Arial"/>
              </w:rPr>
            </w:pPr>
            <w:r w:rsidRPr="00942FA1">
              <w:rPr>
                <w:rFonts w:ascii="Arial" w:hAnsi="Arial" w:cs="Arial"/>
              </w:rPr>
              <w:t>Lei inclusiv TVA</w:t>
            </w:r>
          </w:p>
        </w:tc>
        <w:tc>
          <w:tcPr>
            <w:tcW w:w="2490" w:type="dxa"/>
            <w:vAlign w:val="center"/>
          </w:tcPr>
          <w:p w14:paraId="5B853E34" w14:textId="3AFCDC22" w:rsidR="005435E3" w:rsidRPr="00942FA1" w:rsidRDefault="00B22FB7" w:rsidP="00942FA1">
            <w:pPr>
              <w:spacing w:line="276" w:lineRule="auto"/>
              <w:jc w:val="center"/>
              <w:rPr>
                <w:rFonts w:ascii="Arial" w:hAnsi="Arial" w:cs="Arial"/>
              </w:rPr>
            </w:pPr>
            <w:r w:rsidRPr="00942FA1">
              <w:rPr>
                <w:rFonts w:ascii="Arial" w:hAnsi="Arial" w:cs="Arial"/>
              </w:rPr>
              <w:t>580.727,25</w:t>
            </w:r>
          </w:p>
        </w:tc>
        <w:tc>
          <w:tcPr>
            <w:tcW w:w="2905" w:type="dxa"/>
            <w:vAlign w:val="center"/>
          </w:tcPr>
          <w:p w14:paraId="21B02676" w14:textId="278498C5" w:rsidR="005435E3" w:rsidRPr="00942FA1" w:rsidRDefault="00B22FB7" w:rsidP="00942FA1">
            <w:pPr>
              <w:spacing w:line="276" w:lineRule="auto"/>
              <w:jc w:val="center"/>
              <w:rPr>
                <w:rFonts w:ascii="Arial" w:hAnsi="Arial" w:cs="Arial"/>
              </w:rPr>
            </w:pPr>
            <w:r w:rsidRPr="00942FA1">
              <w:rPr>
                <w:rFonts w:ascii="Arial" w:hAnsi="Arial" w:cs="Arial"/>
              </w:rPr>
              <w:t>845.596,94</w:t>
            </w:r>
          </w:p>
        </w:tc>
        <w:tc>
          <w:tcPr>
            <w:tcW w:w="2076" w:type="dxa"/>
            <w:vAlign w:val="center"/>
          </w:tcPr>
          <w:p w14:paraId="7DC040F9" w14:textId="5A3A4FFD" w:rsidR="005435E3" w:rsidRPr="00942FA1" w:rsidRDefault="00F96E37" w:rsidP="00942FA1">
            <w:pPr>
              <w:spacing w:line="276" w:lineRule="auto"/>
              <w:jc w:val="center"/>
              <w:rPr>
                <w:rFonts w:ascii="Arial" w:hAnsi="Arial" w:cs="Arial"/>
                <w:lang w:val="en-US"/>
              </w:rPr>
            </w:pPr>
            <w:r w:rsidRPr="00942FA1">
              <w:rPr>
                <w:rFonts w:ascii="Arial" w:hAnsi="Arial" w:cs="Arial"/>
                <w:lang w:val="en-US"/>
              </w:rPr>
              <w:t>980.600,17</w:t>
            </w:r>
          </w:p>
        </w:tc>
      </w:tr>
    </w:tbl>
    <w:p w14:paraId="1495E322" w14:textId="77777777" w:rsidR="00F54B61" w:rsidRPr="00184586" w:rsidRDefault="00F54B61" w:rsidP="00942FA1">
      <w:pPr>
        <w:spacing w:line="276" w:lineRule="auto"/>
        <w:ind w:firstLine="720"/>
        <w:jc w:val="both"/>
        <w:rPr>
          <w:rFonts w:ascii="Arial" w:hAnsi="Arial" w:cs="Arial"/>
          <w:bCs/>
          <w:sz w:val="28"/>
          <w:szCs w:val="28"/>
        </w:rPr>
      </w:pPr>
      <w:r w:rsidRPr="00567720">
        <w:rPr>
          <w:rFonts w:ascii="Arial" w:hAnsi="Arial" w:cs="Arial"/>
          <w:bCs/>
          <w:sz w:val="28"/>
          <w:szCs w:val="28"/>
        </w:rPr>
        <w:t>În conformitate cu art. 44, alin. (4) din Legea nr.273/2006 privind finanțele publice locale, cu modificările și completările ulterioare, ordonatorii principali de credite, pe proprie răspundere, actualizează și aprobă valoarea fiecărui obiectiv de investiții nou sau în continuare, indiferent de sursele de finanțare ori de competența de aprobare a acestora, în funcție de evoluția indicilor de prețuri.</w:t>
      </w:r>
    </w:p>
    <w:p w14:paraId="68A92AF6" w14:textId="042F627A" w:rsidR="008F54E8" w:rsidRPr="00C047F7" w:rsidRDefault="00A23929" w:rsidP="00942FA1">
      <w:pPr>
        <w:spacing w:line="276" w:lineRule="auto"/>
        <w:ind w:firstLine="720"/>
        <w:jc w:val="both"/>
        <w:rPr>
          <w:rFonts w:ascii="Arial" w:hAnsi="Arial" w:cs="Arial"/>
          <w:bCs/>
          <w:sz w:val="28"/>
          <w:szCs w:val="28"/>
          <w:lang w:val="fr-FR"/>
        </w:rPr>
      </w:pPr>
      <w:r w:rsidRPr="00A358EC">
        <w:rPr>
          <w:rFonts w:ascii="Arial" w:hAnsi="Arial" w:cs="Arial"/>
          <w:sz w:val="28"/>
          <w:szCs w:val="28"/>
        </w:rPr>
        <w:t xml:space="preserve">Față de aspectele prezentate anterior, constatăm că sunt îndeplinite condițiile legale pentru supunerea spre dezbatere </w:t>
      </w:r>
      <w:proofErr w:type="spellStart"/>
      <w:r w:rsidRPr="00A358EC">
        <w:rPr>
          <w:rFonts w:ascii="Arial" w:hAnsi="Arial" w:cs="Arial"/>
          <w:sz w:val="28"/>
          <w:szCs w:val="28"/>
        </w:rPr>
        <w:t>şi</w:t>
      </w:r>
      <w:proofErr w:type="spellEnd"/>
      <w:r w:rsidRPr="00A358EC">
        <w:rPr>
          <w:rFonts w:ascii="Arial" w:hAnsi="Arial" w:cs="Arial"/>
          <w:sz w:val="28"/>
          <w:szCs w:val="28"/>
        </w:rPr>
        <w:t xml:space="preserve"> adoptare a Proiectului de </w:t>
      </w:r>
      <w:r w:rsidR="008F54E8" w:rsidRPr="00C22A05">
        <w:rPr>
          <w:rFonts w:ascii="Arial" w:hAnsi="Arial" w:cs="Arial"/>
          <w:sz w:val="28"/>
          <w:szCs w:val="28"/>
        </w:rPr>
        <w:t xml:space="preserve">pentru modificarea Anexei </w:t>
      </w:r>
      <w:r w:rsidR="008F54E8">
        <w:rPr>
          <w:rFonts w:ascii="Arial" w:hAnsi="Arial" w:cs="Arial"/>
          <w:sz w:val="28"/>
          <w:szCs w:val="28"/>
        </w:rPr>
        <w:t xml:space="preserve">nr.7 </w:t>
      </w:r>
      <w:r w:rsidR="008F54E8" w:rsidRPr="00C22A05">
        <w:rPr>
          <w:rFonts w:ascii="Arial" w:hAnsi="Arial" w:cs="Arial"/>
          <w:sz w:val="28"/>
          <w:szCs w:val="28"/>
        </w:rPr>
        <w:t>la Hotărârea nr.118 din 27.0</w:t>
      </w:r>
      <w:r w:rsidR="00375524">
        <w:rPr>
          <w:rFonts w:ascii="Arial" w:hAnsi="Arial" w:cs="Arial"/>
          <w:sz w:val="28"/>
          <w:szCs w:val="28"/>
        </w:rPr>
        <w:t>8</w:t>
      </w:r>
      <w:r w:rsidR="008F54E8" w:rsidRPr="00C22A05">
        <w:rPr>
          <w:rFonts w:ascii="Arial" w:hAnsi="Arial" w:cs="Arial"/>
          <w:sz w:val="28"/>
          <w:szCs w:val="28"/>
        </w:rPr>
        <w:t xml:space="preserve">.2020 a Consiliului local al municipiului Bistrița, privind aprobarea Studiului de fezabilitate și a indicatorilor </w:t>
      </w:r>
      <w:proofErr w:type="spellStart"/>
      <w:r w:rsidR="008F54E8" w:rsidRPr="00C22A05">
        <w:rPr>
          <w:rFonts w:ascii="Arial" w:hAnsi="Arial" w:cs="Arial"/>
          <w:sz w:val="28"/>
          <w:szCs w:val="28"/>
        </w:rPr>
        <w:t>tehnico</w:t>
      </w:r>
      <w:proofErr w:type="spellEnd"/>
      <w:r w:rsidR="008F54E8" w:rsidRPr="00C22A05">
        <w:rPr>
          <w:rFonts w:ascii="Arial" w:hAnsi="Arial" w:cs="Arial"/>
          <w:sz w:val="28"/>
          <w:szCs w:val="28"/>
        </w:rPr>
        <w:t xml:space="preserve"> economici pentru obiectivul de investiții </w:t>
      </w:r>
      <w:r w:rsidR="00874DA3" w:rsidRPr="00C22A05">
        <w:rPr>
          <w:rFonts w:ascii="Arial" w:hAnsi="Arial" w:cs="Arial"/>
          <w:bCs/>
          <w:sz w:val="28"/>
          <w:szCs w:val="28"/>
        </w:rPr>
        <w:t xml:space="preserve">Amenajare străzi în zonele noi de </w:t>
      </w:r>
      <w:proofErr w:type="spellStart"/>
      <w:r w:rsidR="00874DA3" w:rsidRPr="00C22A05">
        <w:rPr>
          <w:rFonts w:ascii="Arial" w:hAnsi="Arial" w:cs="Arial"/>
          <w:bCs/>
          <w:sz w:val="28"/>
          <w:szCs w:val="28"/>
        </w:rPr>
        <w:t>locuinţe</w:t>
      </w:r>
      <w:proofErr w:type="spellEnd"/>
      <w:r w:rsidR="00874DA3">
        <w:rPr>
          <w:rFonts w:ascii="Arial" w:hAnsi="Arial" w:cs="Arial"/>
          <w:bCs/>
          <w:sz w:val="28"/>
          <w:szCs w:val="28"/>
        </w:rPr>
        <w:t>,</w:t>
      </w:r>
      <w:r w:rsidR="00874DA3" w:rsidRPr="00C22A05">
        <w:rPr>
          <w:rFonts w:ascii="Arial" w:hAnsi="Arial" w:cs="Arial"/>
          <w:bCs/>
          <w:sz w:val="28"/>
          <w:szCs w:val="28"/>
        </w:rPr>
        <w:t xml:space="preserve"> municipiul </w:t>
      </w:r>
      <w:proofErr w:type="spellStart"/>
      <w:r w:rsidR="00874DA3" w:rsidRPr="00C22A05">
        <w:rPr>
          <w:rFonts w:ascii="Arial" w:hAnsi="Arial" w:cs="Arial"/>
          <w:bCs/>
          <w:sz w:val="28"/>
          <w:szCs w:val="28"/>
        </w:rPr>
        <w:t>Bistriţa</w:t>
      </w:r>
      <w:proofErr w:type="spellEnd"/>
      <w:r w:rsidR="00874DA3">
        <w:rPr>
          <w:rFonts w:ascii="Arial" w:hAnsi="Arial" w:cs="Arial"/>
          <w:bCs/>
          <w:sz w:val="28"/>
          <w:szCs w:val="28"/>
        </w:rPr>
        <w:t xml:space="preserve">, </w:t>
      </w:r>
      <w:r w:rsidR="00874DA3" w:rsidRPr="00C22A05">
        <w:rPr>
          <w:rFonts w:ascii="Arial" w:hAnsi="Arial" w:cs="Arial"/>
          <w:bCs/>
          <w:sz w:val="28"/>
          <w:szCs w:val="28"/>
        </w:rPr>
        <w:t>etapa IV</w:t>
      </w:r>
      <w:r w:rsidR="00874DA3">
        <w:rPr>
          <w:rFonts w:ascii="Arial" w:hAnsi="Arial" w:cs="Arial"/>
          <w:bCs/>
          <w:sz w:val="28"/>
          <w:szCs w:val="28"/>
        </w:rPr>
        <w:t xml:space="preserve"> </w:t>
      </w:r>
      <w:r w:rsidR="00874DA3" w:rsidRPr="00C047F7">
        <w:rPr>
          <w:rFonts w:ascii="Arial" w:hAnsi="Arial" w:cs="Arial"/>
          <w:bCs/>
          <w:sz w:val="28"/>
          <w:szCs w:val="28"/>
        </w:rPr>
        <w:t>-</w:t>
      </w:r>
      <w:r w:rsidR="00874DA3">
        <w:rPr>
          <w:rFonts w:ascii="Arial" w:hAnsi="Arial" w:cs="Arial"/>
          <w:bCs/>
          <w:sz w:val="28"/>
          <w:szCs w:val="28"/>
        </w:rPr>
        <w:t xml:space="preserve"> </w:t>
      </w:r>
      <w:r w:rsidR="00874DA3" w:rsidRPr="00C047F7">
        <w:rPr>
          <w:rFonts w:ascii="Arial" w:hAnsi="Arial" w:cs="Arial"/>
          <w:bCs/>
          <w:sz w:val="28"/>
          <w:szCs w:val="28"/>
        </w:rPr>
        <w:t xml:space="preserve">str. Lempeș, str. Crângului, str. Zăvoaie, str. Podgoriei, str. Secundară 23 Unirea, str. Secundară 17(Școlii) Unirea, str. George Barițiu, str. Prundului, str. Ion Pop </w:t>
      </w:r>
      <w:proofErr w:type="spellStart"/>
      <w:r w:rsidR="00874DA3" w:rsidRPr="00C047F7">
        <w:rPr>
          <w:rFonts w:ascii="Arial" w:hAnsi="Arial" w:cs="Arial"/>
          <w:bCs/>
          <w:sz w:val="28"/>
          <w:szCs w:val="28"/>
        </w:rPr>
        <w:t>Retegan</w:t>
      </w:r>
      <w:proofErr w:type="spellEnd"/>
      <w:r w:rsidR="00874DA3" w:rsidRPr="00C047F7">
        <w:rPr>
          <w:rFonts w:ascii="Arial" w:hAnsi="Arial" w:cs="Arial"/>
          <w:bCs/>
          <w:sz w:val="28"/>
          <w:szCs w:val="28"/>
        </w:rPr>
        <w:t xml:space="preserve">, str. Filip Cristian Petru, str. Bela </w:t>
      </w:r>
      <w:proofErr w:type="spellStart"/>
      <w:r w:rsidR="00874DA3" w:rsidRPr="00C047F7">
        <w:rPr>
          <w:rFonts w:ascii="Arial" w:hAnsi="Arial" w:cs="Arial"/>
          <w:bCs/>
          <w:sz w:val="28"/>
          <w:szCs w:val="28"/>
        </w:rPr>
        <w:t>Bartok</w:t>
      </w:r>
      <w:proofErr w:type="spellEnd"/>
      <w:r w:rsidR="008F54E8">
        <w:rPr>
          <w:rFonts w:ascii="Arial" w:hAnsi="Arial" w:cs="Arial"/>
          <w:bCs/>
          <w:sz w:val="28"/>
          <w:szCs w:val="28"/>
        </w:rPr>
        <w:t>.</w:t>
      </w:r>
    </w:p>
    <w:p w14:paraId="37AE391A" w14:textId="2CD23BDE" w:rsidR="00B557F3" w:rsidRDefault="00B557F3" w:rsidP="00942FA1">
      <w:pPr>
        <w:spacing w:line="276" w:lineRule="auto"/>
        <w:rPr>
          <w:rFonts w:ascii="Arial" w:hAnsi="Arial" w:cs="Arial"/>
          <w:sz w:val="28"/>
          <w:szCs w:val="28"/>
        </w:rPr>
      </w:pPr>
      <w:r>
        <w:rPr>
          <w:rFonts w:ascii="Arial" w:hAnsi="Arial" w:cs="Arial"/>
          <w:b/>
          <w:sz w:val="28"/>
          <w:szCs w:val="28"/>
        </w:rPr>
        <w:t xml:space="preserve">       </w:t>
      </w:r>
      <w:r w:rsidRPr="005357DC">
        <w:rPr>
          <w:rFonts w:ascii="Arial" w:hAnsi="Arial" w:cs="Arial"/>
          <w:b/>
          <w:sz w:val="28"/>
          <w:szCs w:val="28"/>
        </w:rPr>
        <w:t>DIRECȚIA TEHNICĂ</w:t>
      </w:r>
      <w:r>
        <w:rPr>
          <w:rFonts w:ascii="Arial" w:hAnsi="Arial" w:cs="Arial"/>
          <w:b/>
          <w:sz w:val="28"/>
          <w:szCs w:val="28"/>
        </w:rPr>
        <w:t xml:space="preserve">                               </w:t>
      </w:r>
      <w:r w:rsidRPr="005357DC">
        <w:rPr>
          <w:rFonts w:ascii="Arial" w:hAnsi="Arial" w:cs="Arial"/>
          <w:b/>
          <w:bCs/>
          <w:sz w:val="28"/>
          <w:szCs w:val="28"/>
        </w:rPr>
        <w:t>DIRECȚIA ECONOMICĂ</w:t>
      </w:r>
    </w:p>
    <w:p w14:paraId="0012B3F0" w14:textId="72293755" w:rsidR="00B557F3" w:rsidRPr="005357DC" w:rsidRDefault="00B557F3" w:rsidP="00942FA1">
      <w:pPr>
        <w:spacing w:line="276" w:lineRule="auto"/>
        <w:rPr>
          <w:rFonts w:ascii="Arial" w:hAnsi="Arial" w:cs="Arial"/>
          <w:b/>
          <w:sz w:val="28"/>
          <w:szCs w:val="28"/>
        </w:rPr>
      </w:pPr>
      <w:r>
        <w:rPr>
          <w:rFonts w:ascii="Arial" w:hAnsi="Arial" w:cs="Arial"/>
          <w:sz w:val="28"/>
          <w:szCs w:val="28"/>
        </w:rPr>
        <w:t xml:space="preserve">      </w:t>
      </w:r>
      <w:r w:rsidRPr="005357DC">
        <w:rPr>
          <w:rFonts w:ascii="Arial" w:hAnsi="Arial" w:cs="Arial"/>
          <w:sz w:val="28"/>
          <w:szCs w:val="28"/>
        </w:rPr>
        <w:t xml:space="preserve">DIRECTOR EXECUTIV                           </w:t>
      </w:r>
      <w:r>
        <w:rPr>
          <w:rFonts w:ascii="Arial" w:hAnsi="Arial" w:cs="Arial"/>
          <w:sz w:val="28"/>
          <w:szCs w:val="28"/>
        </w:rPr>
        <w:t xml:space="preserve"> </w:t>
      </w:r>
      <w:r w:rsidRPr="005357DC">
        <w:rPr>
          <w:rFonts w:ascii="Arial" w:hAnsi="Arial" w:cs="Arial"/>
          <w:sz w:val="28"/>
          <w:szCs w:val="28"/>
        </w:rPr>
        <w:t xml:space="preserve"> DIRECTOR EXECUTIV</w:t>
      </w:r>
    </w:p>
    <w:p w14:paraId="688DB256" w14:textId="35516887" w:rsidR="00B557F3" w:rsidRPr="005357DC" w:rsidRDefault="00B557F3" w:rsidP="00942FA1">
      <w:pPr>
        <w:spacing w:line="276" w:lineRule="auto"/>
        <w:jc w:val="both"/>
        <w:rPr>
          <w:rFonts w:ascii="Arial" w:eastAsia="Calibri" w:hAnsi="Arial" w:cs="Arial"/>
          <w:sz w:val="28"/>
          <w:szCs w:val="28"/>
          <w:lang w:eastAsia="ro-RO"/>
        </w:rPr>
      </w:pPr>
      <w:r w:rsidRPr="005357DC">
        <w:rPr>
          <w:rFonts w:ascii="Arial" w:hAnsi="Arial" w:cs="Arial"/>
          <w:sz w:val="28"/>
          <w:szCs w:val="28"/>
        </w:rPr>
        <w:t xml:space="preserve">    </w:t>
      </w:r>
      <w:r>
        <w:rPr>
          <w:rFonts w:ascii="Arial" w:hAnsi="Arial" w:cs="Arial"/>
          <w:sz w:val="28"/>
          <w:szCs w:val="28"/>
        </w:rPr>
        <w:t xml:space="preserve">  </w:t>
      </w:r>
      <w:r w:rsidRPr="005357DC">
        <w:rPr>
          <w:rFonts w:ascii="Arial" w:hAnsi="Arial" w:cs="Arial"/>
          <w:sz w:val="28"/>
          <w:szCs w:val="28"/>
        </w:rPr>
        <w:t xml:space="preserve">  </w:t>
      </w:r>
      <w:r>
        <w:rPr>
          <w:rFonts w:ascii="Arial" w:hAnsi="Arial" w:cs="Arial"/>
          <w:sz w:val="28"/>
          <w:szCs w:val="28"/>
        </w:rPr>
        <w:t xml:space="preserve">    </w:t>
      </w:r>
      <w:r w:rsidRPr="005357DC">
        <w:rPr>
          <w:rFonts w:ascii="Arial" w:hAnsi="Arial" w:cs="Arial"/>
          <w:sz w:val="28"/>
          <w:szCs w:val="28"/>
        </w:rPr>
        <w:t xml:space="preserve"> Lia IVAȘCU              </w:t>
      </w:r>
      <w:r>
        <w:rPr>
          <w:rFonts w:ascii="Arial" w:hAnsi="Arial" w:cs="Arial"/>
          <w:sz w:val="28"/>
          <w:szCs w:val="28"/>
        </w:rPr>
        <w:t xml:space="preserve"> </w:t>
      </w:r>
      <w:r w:rsidRPr="005357DC">
        <w:rPr>
          <w:rFonts w:ascii="Arial" w:hAnsi="Arial" w:cs="Arial"/>
          <w:sz w:val="28"/>
          <w:szCs w:val="28"/>
        </w:rPr>
        <w:t xml:space="preserve">                               Nicolae SCURTU</w:t>
      </w:r>
    </w:p>
    <w:p w14:paraId="15BB08BC" w14:textId="47647F72" w:rsidR="00B557F3" w:rsidRDefault="00B557F3" w:rsidP="00942FA1">
      <w:pPr>
        <w:spacing w:line="276" w:lineRule="auto"/>
        <w:rPr>
          <w:rFonts w:ascii="Arial" w:hAnsi="Arial" w:cs="Arial"/>
          <w:b/>
          <w:sz w:val="28"/>
          <w:szCs w:val="28"/>
        </w:rPr>
      </w:pPr>
    </w:p>
    <w:p w14:paraId="1ECA8C6C" w14:textId="1BBDFCFE" w:rsidR="00942FA1" w:rsidRPr="00942FA1" w:rsidRDefault="00942FA1" w:rsidP="00942FA1">
      <w:pPr>
        <w:spacing w:line="276" w:lineRule="auto"/>
        <w:rPr>
          <w:rFonts w:ascii="Arial" w:hAnsi="Arial" w:cs="Arial"/>
          <w:bCs/>
        </w:rPr>
      </w:pPr>
      <w:r w:rsidRPr="00942FA1">
        <w:rPr>
          <w:rFonts w:ascii="Arial" w:hAnsi="Arial" w:cs="Arial"/>
          <w:bCs/>
        </w:rPr>
        <w:t xml:space="preserve">Întocmit: </w:t>
      </w:r>
      <w:proofErr w:type="spellStart"/>
      <w:r w:rsidRPr="00942FA1">
        <w:rPr>
          <w:rFonts w:ascii="Arial" w:hAnsi="Arial" w:cs="Arial"/>
          <w:bCs/>
        </w:rPr>
        <w:t>Ciherean</w:t>
      </w:r>
      <w:proofErr w:type="spellEnd"/>
      <w:r w:rsidRPr="00942FA1">
        <w:rPr>
          <w:rFonts w:ascii="Arial" w:hAnsi="Arial" w:cs="Arial"/>
          <w:bCs/>
        </w:rPr>
        <w:t xml:space="preserve"> Ionuț</w:t>
      </w:r>
    </w:p>
    <w:sectPr w:rsidR="00942FA1" w:rsidRPr="00942FA1" w:rsidSect="00942FA1">
      <w:footerReference w:type="default" r:id="rId9"/>
      <w:pgSz w:w="11906" w:h="16838" w:code="9"/>
      <w:pgMar w:top="426" w:right="849" w:bottom="851" w:left="1560"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C9BB" w14:textId="77777777" w:rsidR="007C5332" w:rsidRPr="004C6518" w:rsidRDefault="007C5332" w:rsidP="00F5099E">
      <w:r w:rsidRPr="004C6518">
        <w:separator/>
      </w:r>
    </w:p>
  </w:endnote>
  <w:endnote w:type="continuationSeparator" w:id="0">
    <w:p w14:paraId="229FF262" w14:textId="77777777" w:rsidR="007C5332" w:rsidRPr="004C6518" w:rsidRDefault="007C5332" w:rsidP="00F5099E">
      <w:r w:rsidRPr="004C65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ACCFF" w14:textId="77777777" w:rsidR="00B457C1" w:rsidRPr="004C6518" w:rsidRDefault="00B457C1">
    <w:pPr>
      <w:pStyle w:val="Subsol"/>
      <w:jc w:val="center"/>
    </w:pPr>
    <w:r w:rsidRPr="004C6518">
      <w:fldChar w:fldCharType="begin"/>
    </w:r>
    <w:r w:rsidRPr="004C6518">
      <w:instrText xml:space="preserve"> PAGE   \* MERGEFORMAT </w:instrText>
    </w:r>
    <w:r w:rsidRPr="004C6518">
      <w:fldChar w:fldCharType="separate"/>
    </w:r>
    <w:r w:rsidR="008F54E8">
      <w:rPr>
        <w:noProof/>
      </w:rPr>
      <w:t>2</w:t>
    </w:r>
    <w:r w:rsidRPr="004C6518">
      <w:fldChar w:fldCharType="end"/>
    </w:r>
  </w:p>
  <w:p w14:paraId="0EC70EBC" w14:textId="77777777" w:rsidR="00F5099E" w:rsidRPr="004C6518" w:rsidRDefault="00F5099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8D715" w14:textId="77777777" w:rsidR="007C5332" w:rsidRPr="004C6518" w:rsidRDefault="007C5332" w:rsidP="00F5099E">
      <w:r w:rsidRPr="004C6518">
        <w:separator/>
      </w:r>
    </w:p>
  </w:footnote>
  <w:footnote w:type="continuationSeparator" w:id="0">
    <w:p w14:paraId="03877A69" w14:textId="77777777" w:rsidR="007C5332" w:rsidRPr="004C6518" w:rsidRDefault="007C5332" w:rsidP="00F5099E">
      <w:r w:rsidRPr="004C651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000F9F"/>
    <w:multiLevelType w:val="singleLevel"/>
    <w:tmpl w:val="A6000F9F"/>
    <w:lvl w:ilvl="0">
      <w:start w:val="1"/>
      <w:numFmt w:val="bullet"/>
      <w:lvlText w:val=""/>
      <w:lvlJc w:val="left"/>
      <w:pPr>
        <w:tabs>
          <w:tab w:val="num" w:pos="1271"/>
        </w:tabs>
        <w:ind w:left="1271" w:hanging="420"/>
      </w:pPr>
      <w:rPr>
        <w:rFonts w:ascii="Wingdings" w:hAnsi="Wingdings" w:hint="default"/>
      </w:rPr>
    </w:lvl>
  </w:abstractNum>
  <w:abstractNum w:abstractNumId="1" w15:restartNumberingAfterBreak="0">
    <w:nsid w:val="04706161"/>
    <w:multiLevelType w:val="hybridMultilevel"/>
    <w:tmpl w:val="D10AFC68"/>
    <w:lvl w:ilvl="0" w:tplc="5CB03D2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87529"/>
    <w:multiLevelType w:val="hybridMultilevel"/>
    <w:tmpl w:val="0CE28A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1B43C9"/>
    <w:multiLevelType w:val="hybridMultilevel"/>
    <w:tmpl w:val="5F34AF1C"/>
    <w:lvl w:ilvl="0" w:tplc="4906C562">
      <w:numFmt w:val="bullet"/>
      <w:lvlText w:val="-"/>
      <w:lvlJc w:val="left"/>
      <w:pPr>
        <w:ind w:left="1028" w:hanging="177"/>
      </w:pPr>
      <w:rPr>
        <w:rFonts w:ascii="Arial" w:eastAsia="Arial" w:hAnsi="Arial" w:cs="Arial" w:hint="default"/>
        <w:w w:val="95"/>
      </w:rPr>
    </w:lvl>
    <w:lvl w:ilvl="1" w:tplc="D2660A6C">
      <w:start w:val="5"/>
      <w:numFmt w:val="decimal"/>
      <w:lvlText w:val="%2."/>
      <w:lvlJc w:val="left"/>
      <w:pPr>
        <w:ind w:left="1657" w:hanging="327"/>
      </w:pPr>
      <w:rPr>
        <w:rFonts w:hint="default"/>
        <w:spacing w:val="-1"/>
        <w:w w:val="104"/>
      </w:rPr>
    </w:lvl>
    <w:lvl w:ilvl="2" w:tplc="25129B28">
      <w:numFmt w:val="bullet"/>
      <w:lvlText w:val="•"/>
      <w:lvlJc w:val="left"/>
      <w:pPr>
        <w:ind w:left="2615" w:hanging="327"/>
      </w:pPr>
      <w:rPr>
        <w:rFonts w:hint="default"/>
      </w:rPr>
    </w:lvl>
    <w:lvl w:ilvl="3" w:tplc="D068C0AE">
      <w:numFmt w:val="bullet"/>
      <w:lvlText w:val="•"/>
      <w:lvlJc w:val="left"/>
      <w:pPr>
        <w:ind w:left="3571" w:hanging="327"/>
      </w:pPr>
      <w:rPr>
        <w:rFonts w:hint="default"/>
      </w:rPr>
    </w:lvl>
    <w:lvl w:ilvl="4" w:tplc="8EBEA0C6">
      <w:numFmt w:val="bullet"/>
      <w:lvlText w:val="•"/>
      <w:lvlJc w:val="left"/>
      <w:pPr>
        <w:ind w:left="4526" w:hanging="327"/>
      </w:pPr>
      <w:rPr>
        <w:rFonts w:hint="default"/>
      </w:rPr>
    </w:lvl>
    <w:lvl w:ilvl="5" w:tplc="3DA6789C">
      <w:numFmt w:val="bullet"/>
      <w:lvlText w:val="•"/>
      <w:lvlJc w:val="left"/>
      <w:pPr>
        <w:ind w:left="5482" w:hanging="327"/>
      </w:pPr>
      <w:rPr>
        <w:rFonts w:hint="default"/>
      </w:rPr>
    </w:lvl>
    <w:lvl w:ilvl="6" w:tplc="55923B72">
      <w:numFmt w:val="bullet"/>
      <w:lvlText w:val="•"/>
      <w:lvlJc w:val="left"/>
      <w:pPr>
        <w:ind w:left="6437" w:hanging="327"/>
      </w:pPr>
      <w:rPr>
        <w:rFonts w:hint="default"/>
      </w:rPr>
    </w:lvl>
    <w:lvl w:ilvl="7" w:tplc="F858E942">
      <w:numFmt w:val="bullet"/>
      <w:lvlText w:val="•"/>
      <w:lvlJc w:val="left"/>
      <w:pPr>
        <w:ind w:left="7393" w:hanging="327"/>
      </w:pPr>
      <w:rPr>
        <w:rFonts w:hint="default"/>
      </w:rPr>
    </w:lvl>
    <w:lvl w:ilvl="8" w:tplc="2C5E8B44">
      <w:numFmt w:val="bullet"/>
      <w:lvlText w:val="•"/>
      <w:lvlJc w:val="left"/>
      <w:pPr>
        <w:ind w:left="8348" w:hanging="327"/>
      </w:pPr>
      <w:rPr>
        <w:rFonts w:hint="default"/>
      </w:rPr>
    </w:lvl>
  </w:abstractNum>
  <w:abstractNum w:abstractNumId="4" w15:restartNumberingAfterBreak="0">
    <w:nsid w:val="2502718E"/>
    <w:multiLevelType w:val="hybridMultilevel"/>
    <w:tmpl w:val="190E9B96"/>
    <w:lvl w:ilvl="0" w:tplc="9ADC8D7A">
      <w:numFmt w:val="bullet"/>
      <w:lvlText w:val="-"/>
      <w:lvlJc w:val="left"/>
      <w:pPr>
        <w:ind w:left="1080" w:hanging="360"/>
      </w:pPr>
      <w:rPr>
        <w:rFonts w:ascii="Arial" w:eastAsia="Times New Roman" w:hAnsi="Arial" w:cs="Aria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60566F"/>
    <w:multiLevelType w:val="hybridMultilevel"/>
    <w:tmpl w:val="F228ADA4"/>
    <w:lvl w:ilvl="0" w:tplc="1F8A7A7E">
      <w:start w:val="1"/>
      <w:numFmt w:val="bullet"/>
      <w:lvlText w:val=""/>
      <w:lvlJc w:val="left"/>
      <w:pPr>
        <w:tabs>
          <w:tab w:val="num" w:pos="1080"/>
        </w:tabs>
        <w:ind w:left="1080" w:hanging="360"/>
      </w:pPr>
      <w:rPr>
        <w:rFonts w:ascii="Wingdings" w:hAnsi="Wingdings"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E8E4756"/>
    <w:multiLevelType w:val="multilevel"/>
    <w:tmpl w:val="FF1E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3C26F1"/>
    <w:multiLevelType w:val="hybridMultilevel"/>
    <w:tmpl w:val="5D1C4D42"/>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46547AF"/>
    <w:multiLevelType w:val="multilevel"/>
    <w:tmpl w:val="9E9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2860B0"/>
    <w:multiLevelType w:val="multilevel"/>
    <w:tmpl w:val="1268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717C13"/>
    <w:multiLevelType w:val="hybridMultilevel"/>
    <w:tmpl w:val="2842CE9C"/>
    <w:lvl w:ilvl="0" w:tplc="2CC04CD0">
      <w:start w:val="1"/>
      <w:numFmt w:val="lowerLetter"/>
      <w:lvlText w:val="%1)"/>
      <w:lvlJc w:val="left"/>
      <w:pPr>
        <w:ind w:left="1695" w:hanging="675"/>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48FC2855"/>
    <w:multiLevelType w:val="multilevel"/>
    <w:tmpl w:val="E2A8F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354A26"/>
    <w:multiLevelType w:val="hybridMultilevel"/>
    <w:tmpl w:val="F030F21A"/>
    <w:lvl w:ilvl="0" w:tplc="04180001">
      <w:start w:val="1"/>
      <w:numFmt w:val="bullet"/>
      <w:lvlText w:val=""/>
      <w:lvlJc w:val="left"/>
      <w:pPr>
        <w:ind w:left="1500" w:hanging="360"/>
      </w:pPr>
      <w:rPr>
        <w:rFonts w:ascii="Symbol" w:hAnsi="Symbol"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3" w15:restartNumberingAfterBreak="0">
    <w:nsid w:val="5F9F2306"/>
    <w:multiLevelType w:val="hybridMultilevel"/>
    <w:tmpl w:val="AEAEE51A"/>
    <w:lvl w:ilvl="0" w:tplc="06E28D86">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6F347F08"/>
    <w:multiLevelType w:val="hybridMultilevel"/>
    <w:tmpl w:val="3D74E594"/>
    <w:lvl w:ilvl="0" w:tplc="5D8EAB68">
      <w:start w:val="6"/>
      <w:numFmt w:val="bullet"/>
      <w:lvlText w:val="-"/>
      <w:lvlJc w:val="left"/>
      <w:pPr>
        <w:tabs>
          <w:tab w:val="num" w:pos="585"/>
        </w:tabs>
        <w:ind w:left="585" w:hanging="360"/>
      </w:pPr>
      <w:rPr>
        <w:rFonts w:ascii="Times New Roman" w:eastAsia="Times New Roman" w:hAnsi="Times New Roman" w:cs="Times New Roman"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15" w15:restartNumberingAfterBreak="0">
    <w:nsid w:val="74900CAE"/>
    <w:multiLevelType w:val="multilevel"/>
    <w:tmpl w:val="2572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CB0C14"/>
    <w:multiLevelType w:val="hybridMultilevel"/>
    <w:tmpl w:val="8DB6296A"/>
    <w:lvl w:ilvl="0" w:tplc="1F2C5EFC">
      <w:start w:val="1"/>
      <w:numFmt w:val="decimal"/>
      <w:lvlText w:val="%1."/>
      <w:lvlJc w:val="left"/>
      <w:pPr>
        <w:ind w:left="786" w:hanging="360"/>
      </w:pPr>
      <w:rPr>
        <w:rFonts w:hint="default"/>
        <w:b/>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7B246D90"/>
    <w:multiLevelType w:val="hybridMultilevel"/>
    <w:tmpl w:val="059A6402"/>
    <w:lvl w:ilvl="0" w:tplc="51BABB9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37470457">
    <w:abstractNumId w:val="7"/>
  </w:num>
  <w:num w:numId="2" w16cid:durableId="664288000">
    <w:abstractNumId w:val="14"/>
  </w:num>
  <w:num w:numId="3" w16cid:durableId="1410151446">
    <w:abstractNumId w:val="5"/>
  </w:num>
  <w:num w:numId="4" w16cid:durableId="1030448252">
    <w:abstractNumId w:val="2"/>
  </w:num>
  <w:num w:numId="5" w16cid:durableId="977296460">
    <w:abstractNumId w:val="1"/>
  </w:num>
  <w:num w:numId="6" w16cid:durableId="3356961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4908948">
    <w:abstractNumId w:val="13"/>
  </w:num>
  <w:num w:numId="8" w16cid:durableId="1636065549">
    <w:abstractNumId w:val="17"/>
  </w:num>
  <w:num w:numId="9" w16cid:durableId="1447626967">
    <w:abstractNumId w:val="4"/>
  </w:num>
  <w:num w:numId="10" w16cid:durableId="628441162">
    <w:abstractNumId w:val="3"/>
  </w:num>
  <w:num w:numId="11" w16cid:durableId="1669793283">
    <w:abstractNumId w:val="12"/>
  </w:num>
  <w:num w:numId="12" w16cid:durableId="525171507">
    <w:abstractNumId w:val="16"/>
  </w:num>
  <w:num w:numId="13" w16cid:durableId="1272711755">
    <w:abstractNumId w:val="15"/>
  </w:num>
  <w:num w:numId="14" w16cid:durableId="101724580">
    <w:abstractNumId w:val="11"/>
  </w:num>
  <w:num w:numId="15" w16cid:durableId="1186018468">
    <w:abstractNumId w:val="9"/>
  </w:num>
  <w:num w:numId="16" w16cid:durableId="771631758">
    <w:abstractNumId w:val="8"/>
  </w:num>
  <w:num w:numId="17" w16cid:durableId="320545947">
    <w:abstractNumId w:val="10"/>
  </w:num>
  <w:num w:numId="18" w16cid:durableId="209347848">
    <w:abstractNumId w:val="0"/>
  </w:num>
  <w:num w:numId="19" w16cid:durableId="17932823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2289"/>
    <w:rsid w:val="00000695"/>
    <w:rsid w:val="0000086E"/>
    <w:rsid w:val="0001173C"/>
    <w:rsid w:val="000215B2"/>
    <w:rsid w:val="000223FF"/>
    <w:rsid w:val="00033640"/>
    <w:rsid w:val="00036BE1"/>
    <w:rsid w:val="00037E73"/>
    <w:rsid w:val="00055570"/>
    <w:rsid w:val="00055C62"/>
    <w:rsid w:val="00060F51"/>
    <w:rsid w:val="00063BED"/>
    <w:rsid w:val="00065D4A"/>
    <w:rsid w:val="00080107"/>
    <w:rsid w:val="00091447"/>
    <w:rsid w:val="00096711"/>
    <w:rsid w:val="000A0020"/>
    <w:rsid w:val="000A53F8"/>
    <w:rsid w:val="000B0C00"/>
    <w:rsid w:val="000B55D5"/>
    <w:rsid w:val="000C0937"/>
    <w:rsid w:val="000C4852"/>
    <w:rsid w:val="000C693F"/>
    <w:rsid w:val="000D22FC"/>
    <w:rsid w:val="000D27C5"/>
    <w:rsid w:val="000D655B"/>
    <w:rsid w:val="000E1737"/>
    <w:rsid w:val="000E6D31"/>
    <w:rsid w:val="000E7B2B"/>
    <w:rsid w:val="000F277F"/>
    <w:rsid w:val="000F4355"/>
    <w:rsid w:val="00101DBC"/>
    <w:rsid w:val="00103784"/>
    <w:rsid w:val="00112517"/>
    <w:rsid w:val="00117EAA"/>
    <w:rsid w:val="001216CE"/>
    <w:rsid w:val="00123D8F"/>
    <w:rsid w:val="0012679A"/>
    <w:rsid w:val="0012710D"/>
    <w:rsid w:val="00134DFA"/>
    <w:rsid w:val="001633D8"/>
    <w:rsid w:val="0016523E"/>
    <w:rsid w:val="00180C88"/>
    <w:rsid w:val="00183CCC"/>
    <w:rsid w:val="001843B6"/>
    <w:rsid w:val="00184728"/>
    <w:rsid w:val="001859E3"/>
    <w:rsid w:val="00193728"/>
    <w:rsid w:val="001B2826"/>
    <w:rsid w:val="001B5E76"/>
    <w:rsid w:val="001B67DB"/>
    <w:rsid w:val="001C1AFA"/>
    <w:rsid w:val="001C1D35"/>
    <w:rsid w:val="001D3BD8"/>
    <w:rsid w:val="001E1518"/>
    <w:rsid w:val="001E5180"/>
    <w:rsid w:val="001F0443"/>
    <w:rsid w:val="001F3737"/>
    <w:rsid w:val="001F56CD"/>
    <w:rsid w:val="001F6E30"/>
    <w:rsid w:val="0020380C"/>
    <w:rsid w:val="002044DA"/>
    <w:rsid w:val="00205EC6"/>
    <w:rsid w:val="00217755"/>
    <w:rsid w:val="002179D8"/>
    <w:rsid w:val="002207DB"/>
    <w:rsid w:val="00223396"/>
    <w:rsid w:val="00224B67"/>
    <w:rsid w:val="00225E47"/>
    <w:rsid w:val="002312D3"/>
    <w:rsid w:val="00232A29"/>
    <w:rsid w:val="00234126"/>
    <w:rsid w:val="00237BFA"/>
    <w:rsid w:val="00247F76"/>
    <w:rsid w:val="002537C2"/>
    <w:rsid w:val="00254DF3"/>
    <w:rsid w:val="002613AD"/>
    <w:rsid w:val="00261BAF"/>
    <w:rsid w:val="002663F7"/>
    <w:rsid w:val="00273EAB"/>
    <w:rsid w:val="002750CA"/>
    <w:rsid w:val="002864E9"/>
    <w:rsid w:val="00291CF5"/>
    <w:rsid w:val="002928C3"/>
    <w:rsid w:val="00294673"/>
    <w:rsid w:val="00294E7A"/>
    <w:rsid w:val="002A665B"/>
    <w:rsid w:val="002A758E"/>
    <w:rsid w:val="002B04AC"/>
    <w:rsid w:val="002B166A"/>
    <w:rsid w:val="002B1886"/>
    <w:rsid w:val="002B38A5"/>
    <w:rsid w:val="002B6424"/>
    <w:rsid w:val="002B6FD3"/>
    <w:rsid w:val="002D0D14"/>
    <w:rsid w:val="002D26DA"/>
    <w:rsid w:val="002D3401"/>
    <w:rsid w:val="002E3B54"/>
    <w:rsid w:val="002E6B1F"/>
    <w:rsid w:val="00300EB3"/>
    <w:rsid w:val="00302198"/>
    <w:rsid w:val="00306A70"/>
    <w:rsid w:val="00312F93"/>
    <w:rsid w:val="003145C2"/>
    <w:rsid w:val="00315B9C"/>
    <w:rsid w:val="00324C70"/>
    <w:rsid w:val="00325CFD"/>
    <w:rsid w:val="0033408D"/>
    <w:rsid w:val="0034157D"/>
    <w:rsid w:val="00341D90"/>
    <w:rsid w:val="00342036"/>
    <w:rsid w:val="00344305"/>
    <w:rsid w:val="0035276A"/>
    <w:rsid w:val="003531C0"/>
    <w:rsid w:val="0036062A"/>
    <w:rsid w:val="003668CA"/>
    <w:rsid w:val="00375524"/>
    <w:rsid w:val="0037607F"/>
    <w:rsid w:val="00376AB2"/>
    <w:rsid w:val="0038556E"/>
    <w:rsid w:val="0038788C"/>
    <w:rsid w:val="00387D89"/>
    <w:rsid w:val="0039246A"/>
    <w:rsid w:val="00393EF1"/>
    <w:rsid w:val="00395D11"/>
    <w:rsid w:val="00397133"/>
    <w:rsid w:val="003B4E98"/>
    <w:rsid w:val="003B6709"/>
    <w:rsid w:val="003B6FF1"/>
    <w:rsid w:val="003C04D8"/>
    <w:rsid w:val="003C1C3D"/>
    <w:rsid w:val="003C56D3"/>
    <w:rsid w:val="003C6299"/>
    <w:rsid w:val="003C65AA"/>
    <w:rsid w:val="003D489C"/>
    <w:rsid w:val="003E5548"/>
    <w:rsid w:val="003F30D8"/>
    <w:rsid w:val="003F42D8"/>
    <w:rsid w:val="003F4674"/>
    <w:rsid w:val="004020AE"/>
    <w:rsid w:val="00406B3A"/>
    <w:rsid w:val="00407BB0"/>
    <w:rsid w:val="00414C7A"/>
    <w:rsid w:val="0042606E"/>
    <w:rsid w:val="0043612D"/>
    <w:rsid w:val="004413C2"/>
    <w:rsid w:val="00445E46"/>
    <w:rsid w:val="00446930"/>
    <w:rsid w:val="00450C48"/>
    <w:rsid w:val="00451E3D"/>
    <w:rsid w:val="00457438"/>
    <w:rsid w:val="00457C01"/>
    <w:rsid w:val="00463CC9"/>
    <w:rsid w:val="004743D8"/>
    <w:rsid w:val="00480078"/>
    <w:rsid w:val="004852B1"/>
    <w:rsid w:val="004931A5"/>
    <w:rsid w:val="00494748"/>
    <w:rsid w:val="004A04C8"/>
    <w:rsid w:val="004A26D4"/>
    <w:rsid w:val="004A5168"/>
    <w:rsid w:val="004B4432"/>
    <w:rsid w:val="004C6518"/>
    <w:rsid w:val="004C6730"/>
    <w:rsid w:val="004D6359"/>
    <w:rsid w:val="004E3322"/>
    <w:rsid w:val="004F3441"/>
    <w:rsid w:val="004F503A"/>
    <w:rsid w:val="00511C60"/>
    <w:rsid w:val="005133FA"/>
    <w:rsid w:val="0051721B"/>
    <w:rsid w:val="00526307"/>
    <w:rsid w:val="00527F1E"/>
    <w:rsid w:val="00534CDE"/>
    <w:rsid w:val="005435E3"/>
    <w:rsid w:val="005463F2"/>
    <w:rsid w:val="00550283"/>
    <w:rsid w:val="00553A95"/>
    <w:rsid w:val="0056646D"/>
    <w:rsid w:val="00567308"/>
    <w:rsid w:val="00567720"/>
    <w:rsid w:val="005709EF"/>
    <w:rsid w:val="00573760"/>
    <w:rsid w:val="00586056"/>
    <w:rsid w:val="005A2C65"/>
    <w:rsid w:val="005A469C"/>
    <w:rsid w:val="005A5959"/>
    <w:rsid w:val="005A6E3A"/>
    <w:rsid w:val="005A7771"/>
    <w:rsid w:val="005D0C2E"/>
    <w:rsid w:val="005D4234"/>
    <w:rsid w:val="005D49AC"/>
    <w:rsid w:val="005F3D0F"/>
    <w:rsid w:val="00604216"/>
    <w:rsid w:val="006145F2"/>
    <w:rsid w:val="00642705"/>
    <w:rsid w:val="006550C8"/>
    <w:rsid w:val="006627BD"/>
    <w:rsid w:val="00665AB3"/>
    <w:rsid w:val="00677065"/>
    <w:rsid w:val="0068241B"/>
    <w:rsid w:val="0069232A"/>
    <w:rsid w:val="006935B1"/>
    <w:rsid w:val="00695FA7"/>
    <w:rsid w:val="006A083A"/>
    <w:rsid w:val="006A7DD3"/>
    <w:rsid w:val="006B5759"/>
    <w:rsid w:val="006C3613"/>
    <w:rsid w:val="006D4335"/>
    <w:rsid w:val="006D58C7"/>
    <w:rsid w:val="006D5AC6"/>
    <w:rsid w:val="006E30FE"/>
    <w:rsid w:val="006E4402"/>
    <w:rsid w:val="006E5AC7"/>
    <w:rsid w:val="006F187F"/>
    <w:rsid w:val="006F6B33"/>
    <w:rsid w:val="007000CE"/>
    <w:rsid w:val="00702D34"/>
    <w:rsid w:val="00706727"/>
    <w:rsid w:val="0071345C"/>
    <w:rsid w:val="00713A76"/>
    <w:rsid w:val="0071495A"/>
    <w:rsid w:val="007270C5"/>
    <w:rsid w:val="00745505"/>
    <w:rsid w:val="0074783B"/>
    <w:rsid w:val="0075348E"/>
    <w:rsid w:val="007579D0"/>
    <w:rsid w:val="00757B24"/>
    <w:rsid w:val="00766FDA"/>
    <w:rsid w:val="007704DB"/>
    <w:rsid w:val="00775617"/>
    <w:rsid w:val="00777D47"/>
    <w:rsid w:val="00791A62"/>
    <w:rsid w:val="0079718E"/>
    <w:rsid w:val="007A4978"/>
    <w:rsid w:val="007B1430"/>
    <w:rsid w:val="007B61FB"/>
    <w:rsid w:val="007B7B50"/>
    <w:rsid w:val="007C5332"/>
    <w:rsid w:val="007D2CA9"/>
    <w:rsid w:val="007D376B"/>
    <w:rsid w:val="007D39A5"/>
    <w:rsid w:val="007D61DF"/>
    <w:rsid w:val="007E18A6"/>
    <w:rsid w:val="007E2358"/>
    <w:rsid w:val="007E2599"/>
    <w:rsid w:val="007F17FB"/>
    <w:rsid w:val="008036D1"/>
    <w:rsid w:val="008039E1"/>
    <w:rsid w:val="00815505"/>
    <w:rsid w:val="0081789F"/>
    <w:rsid w:val="00834C76"/>
    <w:rsid w:val="00837760"/>
    <w:rsid w:val="00841D51"/>
    <w:rsid w:val="00842E6D"/>
    <w:rsid w:val="008438A0"/>
    <w:rsid w:val="008448CB"/>
    <w:rsid w:val="0084717D"/>
    <w:rsid w:val="008516E3"/>
    <w:rsid w:val="008560DE"/>
    <w:rsid w:val="008679D7"/>
    <w:rsid w:val="00874DA3"/>
    <w:rsid w:val="00877021"/>
    <w:rsid w:val="00883E51"/>
    <w:rsid w:val="008851AB"/>
    <w:rsid w:val="00893E05"/>
    <w:rsid w:val="00896807"/>
    <w:rsid w:val="00896CCA"/>
    <w:rsid w:val="008A1BF7"/>
    <w:rsid w:val="008B2EDF"/>
    <w:rsid w:val="008B6166"/>
    <w:rsid w:val="008F0096"/>
    <w:rsid w:val="008F1597"/>
    <w:rsid w:val="008F27A7"/>
    <w:rsid w:val="008F54E8"/>
    <w:rsid w:val="0090266B"/>
    <w:rsid w:val="0091117E"/>
    <w:rsid w:val="0092260F"/>
    <w:rsid w:val="0093240F"/>
    <w:rsid w:val="009335A7"/>
    <w:rsid w:val="00934488"/>
    <w:rsid w:val="00935F3E"/>
    <w:rsid w:val="009360B1"/>
    <w:rsid w:val="00942FA1"/>
    <w:rsid w:val="00951FA9"/>
    <w:rsid w:val="009541E6"/>
    <w:rsid w:val="0096193C"/>
    <w:rsid w:val="009704A4"/>
    <w:rsid w:val="00970B81"/>
    <w:rsid w:val="009719D7"/>
    <w:rsid w:val="0097208B"/>
    <w:rsid w:val="00977A86"/>
    <w:rsid w:val="00982E11"/>
    <w:rsid w:val="00985DB5"/>
    <w:rsid w:val="009914BD"/>
    <w:rsid w:val="00996839"/>
    <w:rsid w:val="009971BF"/>
    <w:rsid w:val="009A4C59"/>
    <w:rsid w:val="009A5C74"/>
    <w:rsid w:val="009A7138"/>
    <w:rsid w:val="009B389A"/>
    <w:rsid w:val="009C6DC8"/>
    <w:rsid w:val="009D6814"/>
    <w:rsid w:val="00A04610"/>
    <w:rsid w:val="00A04CB0"/>
    <w:rsid w:val="00A10E50"/>
    <w:rsid w:val="00A1168C"/>
    <w:rsid w:val="00A23929"/>
    <w:rsid w:val="00A322D8"/>
    <w:rsid w:val="00A42110"/>
    <w:rsid w:val="00A43818"/>
    <w:rsid w:val="00A5272B"/>
    <w:rsid w:val="00A528AE"/>
    <w:rsid w:val="00A52E9D"/>
    <w:rsid w:val="00A65AAA"/>
    <w:rsid w:val="00A66AC7"/>
    <w:rsid w:val="00A71662"/>
    <w:rsid w:val="00A831FE"/>
    <w:rsid w:val="00A8776B"/>
    <w:rsid w:val="00A9237E"/>
    <w:rsid w:val="00A95CAD"/>
    <w:rsid w:val="00AD070E"/>
    <w:rsid w:val="00AD58A3"/>
    <w:rsid w:val="00AE43AD"/>
    <w:rsid w:val="00AE4757"/>
    <w:rsid w:val="00AE6EF0"/>
    <w:rsid w:val="00AF33E0"/>
    <w:rsid w:val="00AF7F1B"/>
    <w:rsid w:val="00B00B75"/>
    <w:rsid w:val="00B11AFD"/>
    <w:rsid w:val="00B14806"/>
    <w:rsid w:val="00B1520B"/>
    <w:rsid w:val="00B15B4B"/>
    <w:rsid w:val="00B16B47"/>
    <w:rsid w:val="00B20C95"/>
    <w:rsid w:val="00B21707"/>
    <w:rsid w:val="00B22FB7"/>
    <w:rsid w:val="00B27F12"/>
    <w:rsid w:val="00B30ECD"/>
    <w:rsid w:val="00B33C06"/>
    <w:rsid w:val="00B345B4"/>
    <w:rsid w:val="00B377E6"/>
    <w:rsid w:val="00B444A6"/>
    <w:rsid w:val="00B457C1"/>
    <w:rsid w:val="00B557F3"/>
    <w:rsid w:val="00B578AE"/>
    <w:rsid w:val="00B578E3"/>
    <w:rsid w:val="00B70093"/>
    <w:rsid w:val="00B743F7"/>
    <w:rsid w:val="00B90DE0"/>
    <w:rsid w:val="00B910FC"/>
    <w:rsid w:val="00BA3958"/>
    <w:rsid w:val="00BB01BE"/>
    <w:rsid w:val="00BC1EBF"/>
    <w:rsid w:val="00BC5E4B"/>
    <w:rsid w:val="00BC6EFB"/>
    <w:rsid w:val="00BD6AE0"/>
    <w:rsid w:val="00BF4201"/>
    <w:rsid w:val="00C00128"/>
    <w:rsid w:val="00C12B18"/>
    <w:rsid w:val="00C1427F"/>
    <w:rsid w:val="00C15DD0"/>
    <w:rsid w:val="00C3493C"/>
    <w:rsid w:val="00C40A3D"/>
    <w:rsid w:val="00C53C66"/>
    <w:rsid w:val="00C56CAF"/>
    <w:rsid w:val="00C607DB"/>
    <w:rsid w:val="00C62072"/>
    <w:rsid w:val="00C73773"/>
    <w:rsid w:val="00C74D40"/>
    <w:rsid w:val="00C76F69"/>
    <w:rsid w:val="00C778BA"/>
    <w:rsid w:val="00C77DB1"/>
    <w:rsid w:val="00C8409B"/>
    <w:rsid w:val="00C840BF"/>
    <w:rsid w:val="00C84763"/>
    <w:rsid w:val="00C84B82"/>
    <w:rsid w:val="00C857C9"/>
    <w:rsid w:val="00C92B76"/>
    <w:rsid w:val="00CA083B"/>
    <w:rsid w:val="00CA5CB4"/>
    <w:rsid w:val="00CB29AB"/>
    <w:rsid w:val="00CB5290"/>
    <w:rsid w:val="00CB62D6"/>
    <w:rsid w:val="00CB7D47"/>
    <w:rsid w:val="00CC064B"/>
    <w:rsid w:val="00CC1743"/>
    <w:rsid w:val="00CC1DAB"/>
    <w:rsid w:val="00CD413D"/>
    <w:rsid w:val="00CE7ED5"/>
    <w:rsid w:val="00CF463C"/>
    <w:rsid w:val="00CF479E"/>
    <w:rsid w:val="00CF78E9"/>
    <w:rsid w:val="00D04DCA"/>
    <w:rsid w:val="00D11E13"/>
    <w:rsid w:val="00D142C5"/>
    <w:rsid w:val="00D213E4"/>
    <w:rsid w:val="00D320D1"/>
    <w:rsid w:val="00D41862"/>
    <w:rsid w:val="00D46E5C"/>
    <w:rsid w:val="00D5386D"/>
    <w:rsid w:val="00D57130"/>
    <w:rsid w:val="00D60E93"/>
    <w:rsid w:val="00D62289"/>
    <w:rsid w:val="00D65DDC"/>
    <w:rsid w:val="00D672E0"/>
    <w:rsid w:val="00D674A3"/>
    <w:rsid w:val="00D71FEC"/>
    <w:rsid w:val="00D751D6"/>
    <w:rsid w:val="00D776E0"/>
    <w:rsid w:val="00D82A76"/>
    <w:rsid w:val="00D859C1"/>
    <w:rsid w:val="00D85B78"/>
    <w:rsid w:val="00D942F6"/>
    <w:rsid w:val="00D95205"/>
    <w:rsid w:val="00D96DED"/>
    <w:rsid w:val="00DC7199"/>
    <w:rsid w:val="00DC7DFA"/>
    <w:rsid w:val="00DD3516"/>
    <w:rsid w:val="00DE0DAC"/>
    <w:rsid w:val="00DE6448"/>
    <w:rsid w:val="00DE6E60"/>
    <w:rsid w:val="00DF0C96"/>
    <w:rsid w:val="00DF585B"/>
    <w:rsid w:val="00DF7339"/>
    <w:rsid w:val="00E1133A"/>
    <w:rsid w:val="00E13F05"/>
    <w:rsid w:val="00E235AA"/>
    <w:rsid w:val="00E26E21"/>
    <w:rsid w:val="00E27C96"/>
    <w:rsid w:val="00E303A3"/>
    <w:rsid w:val="00E35CBD"/>
    <w:rsid w:val="00E35EFF"/>
    <w:rsid w:val="00E52A3C"/>
    <w:rsid w:val="00E54237"/>
    <w:rsid w:val="00E542AE"/>
    <w:rsid w:val="00E54982"/>
    <w:rsid w:val="00E55D69"/>
    <w:rsid w:val="00E66050"/>
    <w:rsid w:val="00E70819"/>
    <w:rsid w:val="00E803A9"/>
    <w:rsid w:val="00E803CA"/>
    <w:rsid w:val="00E8156F"/>
    <w:rsid w:val="00E90438"/>
    <w:rsid w:val="00E93DEE"/>
    <w:rsid w:val="00E94356"/>
    <w:rsid w:val="00EA1800"/>
    <w:rsid w:val="00EA19A3"/>
    <w:rsid w:val="00EC5366"/>
    <w:rsid w:val="00EC6C58"/>
    <w:rsid w:val="00F06951"/>
    <w:rsid w:val="00F06B86"/>
    <w:rsid w:val="00F206A5"/>
    <w:rsid w:val="00F20B3A"/>
    <w:rsid w:val="00F325C4"/>
    <w:rsid w:val="00F417EF"/>
    <w:rsid w:val="00F43E31"/>
    <w:rsid w:val="00F44415"/>
    <w:rsid w:val="00F5099E"/>
    <w:rsid w:val="00F51C86"/>
    <w:rsid w:val="00F52A2F"/>
    <w:rsid w:val="00F54B61"/>
    <w:rsid w:val="00F57528"/>
    <w:rsid w:val="00F65781"/>
    <w:rsid w:val="00F73E5C"/>
    <w:rsid w:val="00F7534A"/>
    <w:rsid w:val="00F87F6B"/>
    <w:rsid w:val="00F96628"/>
    <w:rsid w:val="00F96E37"/>
    <w:rsid w:val="00FA0474"/>
    <w:rsid w:val="00FA1046"/>
    <w:rsid w:val="00FA11EC"/>
    <w:rsid w:val="00FA12D5"/>
    <w:rsid w:val="00FB0CAC"/>
    <w:rsid w:val="00FB5320"/>
    <w:rsid w:val="00FB537A"/>
    <w:rsid w:val="00FC3E2C"/>
    <w:rsid w:val="00FC4AB0"/>
    <w:rsid w:val="00FD49C4"/>
    <w:rsid w:val="00FD5449"/>
    <w:rsid w:val="00FE1688"/>
    <w:rsid w:val="00FE25AB"/>
    <w:rsid w:val="00FF083F"/>
    <w:rsid w:val="00FF2A99"/>
    <w:rsid w:val="00FF59D0"/>
    <w:rsid w:val="00FF72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6B6CF"/>
  <w15:docId w15:val="{425E0A1D-8788-4D08-BDF5-923907384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241"/>
    <w:rPr>
      <w:lang w:eastAsia="en-US"/>
    </w:rPr>
  </w:style>
  <w:style w:type="paragraph" w:styleId="Titlu1">
    <w:name w:val="heading 1"/>
    <w:basedOn w:val="Normal"/>
    <w:next w:val="Normal"/>
    <w:qFormat/>
    <w:rsid w:val="00D62289"/>
    <w:pPr>
      <w:keepNext/>
      <w:spacing w:before="240" w:after="60"/>
      <w:outlineLvl w:val="0"/>
    </w:pPr>
    <w:rPr>
      <w:rFonts w:ascii="Arial" w:hAnsi="Arial" w:cs="Arial"/>
      <w:b/>
      <w:bCs/>
      <w:kern w:val="32"/>
      <w:sz w:val="32"/>
      <w:szCs w:val="32"/>
    </w:rPr>
  </w:style>
  <w:style w:type="paragraph" w:styleId="Titlu3">
    <w:name w:val="heading 3"/>
    <w:basedOn w:val="Normal"/>
    <w:next w:val="Normal"/>
    <w:link w:val="Titlu3Caracter"/>
    <w:semiHidden/>
    <w:unhideWhenUsed/>
    <w:qFormat/>
    <w:rsid w:val="00B444A6"/>
    <w:pPr>
      <w:keepNext/>
      <w:spacing w:before="240" w:after="60"/>
      <w:outlineLvl w:val="2"/>
    </w:pPr>
    <w:rPr>
      <w:rFonts w:ascii="Calibri Light" w:hAnsi="Calibri Light"/>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C56CAF"/>
    <w:pPr>
      <w:autoSpaceDE w:val="0"/>
      <w:autoSpaceDN w:val="0"/>
      <w:adjustRightInd w:val="0"/>
    </w:pPr>
    <w:rPr>
      <w:rFonts w:ascii="Georgia" w:hAnsi="Georgia" w:cs="Georgia"/>
      <w:color w:val="000000"/>
      <w:sz w:val="24"/>
      <w:szCs w:val="24"/>
      <w:lang w:val="en-US" w:eastAsia="en-US"/>
    </w:rPr>
  </w:style>
  <w:style w:type="paragraph" w:styleId="TextnBalon">
    <w:name w:val="Balloon Text"/>
    <w:basedOn w:val="Normal"/>
    <w:link w:val="TextnBalonCaracter"/>
    <w:rsid w:val="002B38A5"/>
    <w:rPr>
      <w:rFonts w:ascii="Segoe UI" w:hAnsi="Segoe UI" w:cs="Segoe UI"/>
      <w:sz w:val="18"/>
      <w:szCs w:val="18"/>
    </w:rPr>
  </w:style>
  <w:style w:type="character" w:customStyle="1" w:styleId="TextnBalonCaracter">
    <w:name w:val="Text în Balon Caracter"/>
    <w:link w:val="TextnBalon"/>
    <w:rsid w:val="002B38A5"/>
    <w:rPr>
      <w:rFonts w:ascii="Segoe UI" w:hAnsi="Segoe UI" w:cs="Segoe UI"/>
      <w:sz w:val="18"/>
      <w:szCs w:val="18"/>
    </w:rPr>
  </w:style>
  <w:style w:type="paragraph" w:styleId="Listparagraf">
    <w:name w:val="List Paragraph"/>
    <w:basedOn w:val="Normal"/>
    <w:uiPriority w:val="34"/>
    <w:qFormat/>
    <w:rsid w:val="0012710D"/>
    <w:pPr>
      <w:ind w:left="720"/>
      <w:contextualSpacing/>
    </w:pPr>
    <w:rPr>
      <w:lang w:val="en-AU"/>
    </w:rPr>
  </w:style>
  <w:style w:type="character" w:customStyle="1" w:styleId="Titlu3Caracter">
    <w:name w:val="Titlu 3 Caracter"/>
    <w:link w:val="Titlu3"/>
    <w:semiHidden/>
    <w:rsid w:val="00B444A6"/>
    <w:rPr>
      <w:rFonts w:ascii="Calibri Light" w:eastAsia="Times New Roman" w:hAnsi="Calibri Light" w:cs="Times New Roman"/>
      <w:b/>
      <w:bCs/>
      <w:sz w:val="26"/>
      <w:szCs w:val="26"/>
      <w:lang w:val="en-US" w:eastAsia="en-US"/>
    </w:rPr>
  </w:style>
  <w:style w:type="paragraph" w:customStyle="1" w:styleId="WW-Default">
    <w:name w:val="WW-Default"/>
    <w:rsid w:val="00224B67"/>
    <w:pPr>
      <w:suppressAutoHyphens/>
      <w:autoSpaceDE w:val="0"/>
    </w:pPr>
    <w:rPr>
      <w:rFonts w:eastAsia="Calibri"/>
      <w:color w:val="000000"/>
      <w:sz w:val="24"/>
      <w:szCs w:val="24"/>
      <w:lang w:val="en-US" w:eastAsia="ar-SA"/>
    </w:rPr>
  </w:style>
  <w:style w:type="paragraph" w:styleId="Antet">
    <w:name w:val="header"/>
    <w:basedOn w:val="Normal"/>
    <w:link w:val="AntetCaracter"/>
    <w:rsid w:val="00F5099E"/>
    <w:pPr>
      <w:tabs>
        <w:tab w:val="center" w:pos="4536"/>
        <w:tab w:val="right" w:pos="9072"/>
      </w:tabs>
    </w:pPr>
  </w:style>
  <w:style w:type="character" w:customStyle="1" w:styleId="AntetCaracter">
    <w:name w:val="Antet Caracter"/>
    <w:link w:val="Antet"/>
    <w:rsid w:val="00F5099E"/>
    <w:rPr>
      <w:lang w:val="en-US" w:eastAsia="en-US"/>
    </w:rPr>
  </w:style>
  <w:style w:type="paragraph" w:styleId="Subsol">
    <w:name w:val="footer"/>
    <w:basedOn w:val="Normal"/>
    <w:link w:val="SubsolCaracter"/>
    <w:uiPriority w:val="99"/>
    <w:rsid w:val="00F5099E"/>
    <w:pPr>
      <w:tabs>
        <w:tab w:val="center" w:pos="4536"/>
        <w:tab w:val="right" w:pos="9072"/>
      </w:tabs>
    </w:pPr>
  </w:style>
  <w:style w:type="character" w:customStyle="1" w:styleId="SubsolCaracter">
    <w:name w:val="Subsol Caracter"/>
    <w:link w:val="Subsol"/>
    <w:uiPriority w:val="99"/>
    <w:rsid w:val="00F5099E"/>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8533">
      <w:bodyDiv w:val="1"/>
      <w:marLeft w:val="0"/>
      <w:marRight w:val="0"/>
      <w:marTop w:val="0"/>
      <w:marBottom w:val="0"/>
      <w:divBdr>
        <w:top w:val="none" w:sz="0" w:space="0" w:color="auto"/>
        <w:left w:val="none" w:sz="0" w:space="0" w:color="auto"/>
        <w:bottom w:val="none" w:sz="0" w:space="0" w:color="auto"/>
        <w:right w:val="none" w:sz="0" w:space="0" w:color="auto"/>
      </w:divBdr>
    </w:div>
    <w:div w:id="107969530">
      <w:bodyDiv w:val="1"/>
      <w:marLeft w:val="0"/>
      <w:marRight w:val="0"/>
      <w:marTop w:val="0"/>
      <w:marBottom w:val="0"/>
      <w:divBdr>
        <w:top w:val="none" w:sz="0" w:space="0" w:color="auto"/>
        <w:left w:val="none" w:sz="0" w:space="0" w:color="auto"/>
        <w:bottom w:val="none" w:sz="0" w:space="0" w:color="auto"/>
        <w:right w:val="none" w:sz="0" w:space="0" w:color="auto"/>
      </w:divBdr>
    </w:div>
    <w:div w:id="163788653">
      <w:bodyDiv w:val="1"/>
      <w:marLeft w:val="0"/>
      <w:marRight w:val="0"/>
      <w:marTop w:val="0"/>
      <w:marBottom w:val="0"/>
      <w:divBdr>
        <w:top w:val="none" w:sz="0" w:space="0" w:color="auto"/>
        <w:left w:val="none" w:sz="0" w:space="0" w:color="auto"/>
        <w:bottom w:val="none" w:sz="0" w:space="0" w:color="auto"/>
        <w:right w:val="none" w:sz="0" w:space="0" w:color="auto"/>
      </w:divBdr>
    </w:div>
    <w:div w:id="241376711">
      <w:bodyDiv w:val="1"/>
      <w:marLeft w:val="0"/>
      <w:marRight w:val="0"/>
      <w:marTop w:val="0"/>
      <w:marBottom w:val="0"/>
      <w:divBdr>
        <w:top w:val="none" w:sz="0" w:space="0" w:color="auto"/>
        <w:left w:val="none" w:sz="0" w:space="0" w:color="auto"/>
        <w:bottom w:val="none" w:sz="0" w:space="0" w:color="auto"/>
        <w:right w:val="none" w:sz="0" w:space="0" w:color="auto"/>
      </w:divBdr>
    </w:div>
    <w:div w:id="511604475">
      <w:bodyDiv w:val="1"/>
      <w:marLeft w:val="0"/>
      <w:marRight w:val="0"/>
      <w:marTop w:val="0"/>
      <w:marBottom w:val="0"/>
      <w:divBdr>
        <w:top w:val="none" w:sz="0" w:space="0" w:color="auto"/>
        <w:left w:val="none" w:sz="0" w:space="0" w:color="auto"/>
        <w:bottom w:val="none" w:sz="0" w:space="0" w:color="auto"/>
        <w:right w:val="none" w:sz="0" w:space="0" w:color="auto"/>
      </w:divBdr>
    </w:div>
    <w:div w:id="640115414">
      <w:bodyDiv w:val="1"/>
      <w:marLeft w:val="0"/>
      <w:marRight w:val="0"/>
      <w:marTop w:val="0"/>
      <w:marBottom w:val="0"/>
      <w:divBdr>
        <w:top w:val="none" w:sz="0" w:space="0" w:color="auto"/>
        <w:left w:val="none" w:sz="0" w:space="0" w:color="auto"/>
        <w:bottom w:val="none" w:sz="0" w:space="0" w:color="auto"/>
        <w:right w:val="none" w:sz="0" w:space="0" w:color="auto"/>
      </w:divBdr>
    </w:div>
    <w:div w:id="651564951">
      <w:bodyDiv w:val="1"/>
      <w:marLeft w:val="0"/>
      <w:marRight w:val="0"/>
      <w:marTop w:val="0"/>
      <w:marBottom w:val="0"/>
      <w:divBdr>
        <w:top w:val="none" w:sz="0" w:space="0" w:color="auto"/>
        <w:left w:val="none" w:sz="0" w:space="0" w:color="auto"/>
        <w:bottom w:val="none" w:sz="0" w:space="0" w:color="auto"/>
        <w:right w:val="none" w:sz="0" w:space="0" w:color="auto"/>
      </w:divBdr>
    </w:div>
    <w:div w:id="897277705">
      <w:bodyDiv w:val="1"/>
      <w:marLeft w:val="0"/>
      <w:marRight w:val="0"/>
      <w:marTop w:val="0"/>
      <w:marBottom w:val="0"/>
      <w:divBdr>
        <w:top w:val="none" w:sz="0" w:space="0" w:color="auto"/>
        <w:left w:val="none" w:sz="0" w:space="0" w:color="auto"/>
        <w:bottom w:val="none" w:sz="0" w:space="0" w:color="auto"/>
        <w:right w:val="none" w:sz="0" w:space="0" w:color="auto"/>
      </w:divBdr>
    </w:div>
    <w:div w:id="949165137">
      <w:bodyDiv w:val="1"/>
      <w:marLeft w:val="0"/>
      <w:marRight w:val="0"/>
      <w:marTop w:val="0"/>
      <w:marBottom w:val="0"/>
      <w:divBdr>
        <w:top w:val="none" w:sz="0" w:space="0" w:color="auto"/>
        <w:left w:val="none" w:sz="0" w:space="0" w:color="auto"/>
        <w:bottom w:val="none" w:sz="0" w:space="0" w:color="auto"/>
        <w:right w:val="none" w:sz="0" w:space="0" w:color="auto"/>
      </w:divBdr>
    </w:div>
    <w:div w:id="955523850">
      <w:bodyDiv w:val="1"/>
      <w:marLeft w:val="0"/>
      <w:marRight w:val="0"/>
      <w:marTop w:val="0"/>
      <w:marBottom w:val="0"/>
      <w:divBdr>
        <w:top w:val="none" w:sz="0" w:space="0" w:color="auto"/>
        <w:left w:val="none" w:sz="0" w:space="0" w:color="auto"/>
        <w:bottom w:val="none" w:sz="0" w:space="0" w:color="auto"/>
        <w:right w:val="none" w:sz="0" w:space="0" w:color="auto"/>
      </w:divBdr>
    </w:div>
    <w:div w:id="965083231">
      <w:bodyDiv w:val="1"/>
      <w:marLeft w:val="0"/>
      <w:marRight w:val="0"/>
      <w:marTop w:val="0"/>
      <w:marBottom w:val="0"/>
      <w:divBdr>
        <w:top w:val="none" w:sz="0" w:space="0" w:color="auto"/>
        <w:left w:val="none" w:sz="0" w:space="0" w:color="auto"/>
        <w:bottom w:val="none" w:sz="0" w:space="0" w:color="auto"/>
        <w:right w:val="none" w:sz="0" w:space="0" w:color="auto"/>
      </w:divBdr>
    </w:div>
    <w:div w:id="1016924651">
      <w:bodyDiv w:val="1"/>
      <w:marLeft w:val="0"/>
      <w:marRight w:val="0"/>
      <w:marTop w:val="0"/>
      <w:marBottom w:val="0"/>
      <w:divBdr>
        <w:top w:val="none" w:sz="0" w:space="0" w:color="auto"/>
        <w:left w:val="none" w:sz="0" w:space="0" w:color="auto"/>
        <w:bottom w:val="none" w:sz="0" w:space="0" w:color="auto"/>
        <w:right w:val="none" w:sz="0" w:space="0" w:color="auto"/>
      </w:divBdr>
    </w:div>
    <w:div w:id="1053306784">
      <w:bodyDiv w:val="1"/>
      <w:marLeft w:val="0"/>
      <w:marRight w:val="0"/>
      <w:marTop w:val="0"/>
      <w:marBottom w:val="0"/>
      <w:divBdr>
        <w:top w:val="none" w:sz="0" w:space="0" w:color="auto"/>
        <w:left w:val="none" w:sz="0" w:space="0" w:color="auto"/>
        <w:bottom w:val="none" w:sz="0" w:space="0" w:color="auto"/>
        <w:right w:val="none" w:sz="0" w:space="0" w:color="auto"/>
      </w:divBdr>
    </w:div>
    <w:div w:id="1097871811">
      <w:bodyDiv w:val="1"/>
      <w:marLeft w:val="0"/>
      <w:marRight w:val="0"/>
      <w:marTop w:val="0"/>
      <w:marBottom w:val="0"/>
      <w:divBdr>
        <w:top w:val="none" w:sz="0" w:space="0" w:color="auto"/>
        <w:left w:val="none" w:sz="0" w:space="0" w:color="auto"/>
        <w:bottom w:val="none" w:sz="0" w:space="0" w:color="auto"/>
        <w:right w:val="none" w:sz="0" w:space="0" w:color="auto"/>
      </w:divBdr>
    </w:div>
    <w:div w:id="1099109133">
      <w:bodyDiv w:val="1"/>
      <w:marLeft w:val="0"/>
      <w:marRight w:val="0"/>
      <w:marTop w:val="0"/>
      <w:marBottom w:val="0"/>
      <w:divBdr>
        <w:top w:val="none" w:sz="0" w:space="0" w:color="auto"/>
        <w:left w:val="none" w:sz="0" w:space="0" w:color="auto"/>
        <w:bottom w:val="none" w:sz="0" w:space="0" w:color="auto"/>
        <w:right w:val="none" w:sz="0" w:space="0" w:color="auto"/>
      </w:divBdr>
    </w:div>
    <w:div w:id="1104688760">
      <w:bodyDiv w:val="1"/>
      <w:marLeft w:val="0"/>
      <w:marRight w:val="0"/>
      <w:marTop w:val="0"/>
      <w:marBottom w:val="0"/>
      <w:divBdr>
        <w:top w:val="none" w:sz="0" w:space="0" w:color="auto"/>
        <w:left w:val="none" w:sz="0" w:space="0" w:color="auto"/>
        <w:bottom w:val="none" w:sz="0" w:space="0" w:color="auto"/>
        <w:right w:val="none" w:sz="0" w:space="0" w:color="auto"/>
      </w:divBdr>
    </w:div>
    <w:div w:id="1216307864">
      <w:bodyDiv w:val="1"/>
      <w:marLeft w:val="0"/>
      <w:marRight w:val="0"/>
      <w:marTop w:val="0"/>
      <w:marBottom w:val="0"/>
      <w:divBdr>
        <w:top w:val="none" w:sz="0" w:space="0" w:color="auto"/>
        <w:left w:val="none" w:sz="0" w:space="0" w:color="auto"/>
        <w:bottom w:val="none" w:sz="0" w:space="0" w:color="auto"/>
        <w:right w:val="none" w:sz="0" w:space="0" w:color="auto"/>
      </w:divBdr>
    </w:div>
    <w:div w:id="1499810767">
      <w:bodyDiv w:val="1"/>
      <w:marLeft w:val="0"/>
      <w:marRight w:val="0"/>
      <w:marTop w:val="0"/>
      <w:marBottom w:val="0"/>
      <w:divBdr>
        <w:top w:val="none" w:sz="0" w:space="0" w:color="auto"/>
        <w:left w:val="none" w:sz="0" w:space="0" w:color="auto"/>
        <w:bottom w:val="none" w:sz="0" w:space="0" w:color="auto"/>
        <w:right w:val="none" w:sz="0" w:space="0" w:color="auto"/>
      </w:divBdr>
    </w:div>
    <w:div w:id="1526603351">
      <w:bodyDiv w:val="1"/>
      <w:marLeft w:val="0"/>
      <w:marRight w:val="0"/>
      <w:marTop w:val="0"/>
      <w:marBottom w:val="0"/>
      <w:divBdr>
        <w:top w:val="none" w:sz="0" w:space="0" w:color="auto"/>
        <w:left w:val="none" w:sz="0" w:space="0" w:color="auto"/>
        <w:bottom w:val="none" w:sz="0" w:space="0" w:color="auto"/>
        <w:right w:val="none" w:sz="0" w:space="0" w:color="auto"/>
      </w:divBdr>
    </w:div>
    <w:div w:id="1542206065">
      <w:bodyDiv w:val="1"/>
      <w:marLeft w:val="0"/>
      <w:marRight w:val="0"/>
      <w:marTop w:val="0"/>
      <w:marBottom w:val="0"/>
      <w:divBdr>
        <w:top w:val="none" w:sz="0" w:space="0" w:color="auto"/>
        <w:left w:val="none" w:sz="0" w:space="0" w:color="auto"/>
        <w:bottom w:val="none" w:sz="0" w:space="0" w:color="auto"/>
        <w:right w:val="none" w:sz="0" w:space="0" w:color="auto"/>
      </w:divBdr>
    </w:div>
    <w:div w:id="1646737296">
      <w:bodyDiv w:val="1"/>
      <w:marLeft w:val="0"/>
      <w:marRight w:val="0"/>
      <w:marTop w:val="0"/>
      <w:marBottom w:val="0"/>
      <w:divBdr>
        <w:top w:val="none" w:sz="0" w:space="0" w:color="auto"/>
        <w:left w:val="none" w:sz="0" w:space="0" w:color="auto"/>
        <w:bottom w:val="none" w:sz="0" w:space="0" w:color="auto"/>
        <w:right w:val="none" w:sz="0" w:space="0" w:color="auto"/>
      </w:divBdr>
    </w:div>
    <w:div w:id="1708067237">
      <w:bodyDiv w:val="1"/>
      <w:marLeft w:val="0"/>
      <w:marRight w:val="0"/>
      <w:marTop w:val="0"/>
      <w:marBottom w:val="0"/>
      <w:divBdr>
        <w:top w:val="none" w:sz="0" w:space="0" w:color="auto"/>
        <w:left w:val="none" w:sz="0" w:space="0" w:color="auto"/>
        <w:bottom w:val="none" w:sz="0" w:space="0" w:color="auto"/>
        <w:right w:val="none" w:sz="0" w:space="0" w:color="auto"/>
      </w:divBdr>
    </w:div>
    <w:div w:id="1783843633">
      <w:bodyDiv w:val="1"/>
      <w:marLeft w:val="0"/>
      <w:marRight w:val="0"/>
      <w:marTop w:val="0"/>
      <w:marBottom w:val="0"/>
      <w:divBdr>
        <w:top w:val="none" w:sz="0" w:space="0" w:color="auto"/>
        <w:left w:val="none" w:sz="0" w:space="0" w:color="auto"/>
        <w:bottom w:val="none" w:sz="0" w:space="0" w:color="auto"/>
        <w:right w:val="none" w:sz="0" w:space="0" w:color="auto"/>
      </w:divBdr>
    </w:div>
    <w:div w:id="1894583069">
      <w:bodyDiv w:val="1"/>
      <w:marLeft w:val="0"/>
      <w:marRight w:val="0"/>
      <w:marTop w:val="0"/>
      <w:marBottom w:val="0"/>
      <w:divBdr>
        <w:top w:val="none" w:sz="0" w:space="0" w:color="auto"/>
        <w:left w:val="none" w:sz="0" w:space="0" w:color="auto"/>
        <w:bottom w:val="none" w:sz="0" w:space="0" w:color="auto"/>
        <w:right w:val="none" w:sz="0" w:space="0" w:color="auto"/>
      </w:divBdr>
    </w:div>
    <w:div w:id="1905524990">
      <w:bodyDiv w:val="1"/>
      <w:marLeft w:val="0"/>
      <w:marRight w:val="0"/>
      <w:marTop w:val="0"/>
      <w:marBottom w:val="0"/>
      <w:divBdr>
        <w:top w:val="none" w:sz="0" w:space="0" w:color="auto"/>
        <w:left w:val="none" w:sz="0" w:space="0" w:color="auto"/>
        <w:bottom w:val="none" w:sz="0" w:space="0" w:color="auto"/>
        <w:right w:val="none" w:sz="0" w:space="0" w:color="auto"/>
      </w:divBdr>
    </w:div>
    <w:div w:id="1929148050">
      <w:bodyDiv w:val="1"/>
      <w:marLeft w:val="0"/>
      <w:marRight w:val="0"/>
      <w:marTop w:val="0"/>
      <w:marBottom w:val="0"/>
      <w:divBdr>
        <w:top w:val="none" w:sz="0" w:space="0" w:color="auto"/>
        <w:left w:val="none" w:sz="0" w:space="0" w:color="auto"/>
        <w:bottom w:val="none" w:sz="0" w:space="0" w:color="auto"/>
        <w:right w:val="none" w:sz="0" w:space="0" w:color="auto"/>
      </w:divBdr>
    </w:div>
    <w:div w:id="2060744923">
      <w:bodyDiv w:val="1"/>
      <w:marLeft w:val="0"/>
      <w:marRight w:val="0"/>
      <w:marTop w:val="0"/>
      <w:marBottom w:val="0"/>
      <w:divBdr>
        <w:top w:val="none" w:sz="0" w:space="0" w:color="auto"/>
        <w:left w:val="none" w:sz="0" w:space="0" w:color="auto"/>
        <w:bottom w:val="none" w:sz="0" w:space="0" w:color="auto"/>
        <w:right w:val="none" w:sz="0" w:space="0" w:color="auto"/>
      </w:divBdr>
    </w:div>
    <w:div w:id="2076849451">
      <w:bodyDiv w:val="1"/>
      <w:marLeft w:val="0"/>
      <w:marRight w:val="0"/>
      <w:marTop w:val="0"/>
      <w:marBottom w:val="0"/>
      <w:divBdr>
        <w:top w:val="none" w:sz="0" w:space="0" w:color="auto"/>
        <w:left w:val="none" w:sz="0" w:space="0" w:color="auto"/>
        <w:bottom w:val="none" w:sz="0" w:space="0" w:color="auto"/>
        <w:right w:val="none" w:sz="0" w:space="0" w:color="auto"/>
      </w:divBdr>
    </w:div>
    <w:div w:id="2078815551">
      <w:bodyDiv w:val="1"/>
      <w:marLeft w:val="0"/>
      <w:marRight w:val="0"/>
      <w:marTop w:val="0"/>
      <w:marBottom w:val="0"/>
      <w:divBdr>
        <w:top w:val="none" w:sz="0" w:space="0" w:color="auto"/>
        <w:left w:val="none" w:sz="0" w:space="0" w:color="auto"/>
        <w:bottom w:val="none" w:sz="0" w:space="0" w:color="auto"/>
        <w:right w:val="none" w:sz="0" w:space="0" w:color="auto"/>
      </w:divBdr>
    </w:div>
    <w:div w:id="2114014744">
      <w:bodyDiv w:val="1"/>
      <w:marLeft w:val="0"/>
      <w:marRight w:val="0"/>
      <w:marTop w:val="0"/>
      <w:marBottom w:val="0"/>
      <w:divBdr>
        <w:top w:val="none" w:sz="0" w:space="0" w:color="auto"/>
        <w:left w:val="none" w:sz="0" w:space="0" w:color="auto"/>
        <w:bottom w:val="none" w:sz="0" w:space="0" w:color="auto"/>
        <w:right w:val="none" w:sz="0" w:space="0" w:color="auto"/>
      </w:divBdr>
    </w:div>
    <w:div w:id="212175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F8582-B376-4AC0-BCE4-7F674A413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728</Words>
  <Characters>4223</Characters>
  <Application>Microsoft Office Word</Application>
  <DocSecurity>0</DocSecurity>
  <Lines>35</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PMB</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Fechete</dc:creator>
  <cp:lastModifiedBy>Vasile-Ioan CIHEREAN</cp:lastModifiedBy>
  <cp:revision>6</cp:revision>
  <cp:lastPrinted>2026-04-23T08:30:00Z</cp:lastPrinted>
  <dcterms:created xsi:type="dcterms:W3CDTF">2026-04-22T08:43:00Z</dcterms:created>
  <dcterms:modified xsi:type="dcterms:W3CDTF">2026-04-23T08:30:00Z</dcterms:modified>
</cp:coreProperties>
</file>